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E57B" w14:textId="449BB50C" w:rsidR="009D4EC3" w:rsidRPr="0001258C" w:rsidRDefault="009D4EC3" w:rsidP="009D4EC3">
      <w:pPr>
        <w:spacing w:after="0" w:line="360" w:lineRule="auto"/>
        <w:jc w:val="center"/>
        <w:rPr>
          <w:rFonts w:ascii="Times New Roman" w:hAnsi="Times New Roman" w:cs="Times New Roman"/>
          <w:b/>
          <w:lang w:val="es-ES"/>
        </w:rPr>
      </w:pPr>
      <w:r w:rsidRPr="0001258C">
        <w:rPr>
          <w:rFonts w:ascii="Times New Roman" w:hAnsi="Times New Roman" w:cs="Times New Roman"/>
          <w:b/>
          <w:noProof/>
          <w:lang w:val="es-ES" w:eastAsia="es-ES"/>
        </w:rPr>
        <mc:AlternateContent>
          <mc:Choice Requires="wps">
            <w:drawing>
              <wp:anchor distT="0" distB="0" distL="114300" distR="114300" simplePos="0" relativeHeight="251693056" behindDoc="0" locked="0" layoutInCell="1" allowOverlap="1" wp14:anchorId="48667D92" wp14:editId="0E0C8CE4">
                <wp:simplePos x="0" y="0"/>
                <wp:positionH relativeFrom="column">
                  <wp:posOffset>2425065</wp:posOffset>
                </wp:positionH>
                <wp:positionV relativeFrom="paragraph">
                  <wp:posOffset>-353695</wp:posOffset>
                </wp:positionV>
                <wp:extent cx="3045412" cy="520700"/>
                <wp:effectExtent l="19050" t="19050" r="22225" b="12700"/>
                <wp:wrapNone/>
                <wp:docPr id="42" name="Rectángulo: esquinas redondeadas 42"/>
                <wp:cNvGraphicFramePr/>
                <a:graphic xmlns:a="http://schemas.openxmlformats.org/drawingml/2006/main">
                  <a:graphicData uri="http://schemas.microsoft.com/office/word/2010/wordprocessingShape">
                    <wps:wsp>
                      <wps:cNvSpPr/>
                      <wps:spPr>
                        <a:xfrm>
                          <a:off x="0" y="0"/>
                          <a:ext cx="3045412" cy="520700"/>
                        </a:xfrm>
                        <a:prstGeom prst="roundRect">
                          <a:avLst/>
                        </a:prstGeom>
                        <a:noFill/>
                        <a:ln w="28575">
                          <a:solidFill>
                            <a:srgbClr val="007A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A082F8" w14:textId="77777777" w:rsidR="009D4EC3" w:rsidRPr="009D4EC3" w:rsidRDefault="009D4EC3" w:rsidP="009D4EC3">
                            <w:pPr>
                              <w:spacing w:after="0" w:line="276" w:lineRule="auto"/>
                              <w:jc w:val="center"/>
                              <w:rPr>
                                <w:rFonts w:ascii="Times New Roman" w:hAnsi="Times New Roman" w:cs="Times New Roman"/>
                                <w:b/>
                                <w:color w:val="000000" w:themeColor="text1"/>
                                <w:lang w:val="es-ES"/>
                              </w:rPr>
                            </w:pPr>
                            <w:r w:rsidRPr="009D4EC3">
                              <w:rPr>
                                <w:rFonts w:ascii="Times New Roman" w:hAnsi="Times New Roman" w:cs="Times New Roman"/>
                                <w:b/>
                                <w:color w:val="000000" w:themeColor="text1"/>
                                <w:lang w:val="es-ES"/>
                              </w:rPr>
                              <w:t>Artículo original</w:t>
                            </w:r>
                          </w:p>
                          <w:p w14:paraId="0DCD3C70" w14:textId="394A7F2F" w:rsidR="009D4EC3" w:rsidRPr="009D4EC3" w:rsidRDefault="009D4EC3" w:rsidP="009D4EC3">
                            <w:pPr>
                              <w:spacing w:after="0" w:line="276" w:lineRule="auto"/>
                              <w:jc w:val="center"/>
                              <w:rPr>
                                <w:rFonts w:ascii="Times New Roman" w:hAnsi="Times New Roman" w:cs="Times New Roman"/>
                                <w:b/>
                                <w:bCs/>
                                <w:color w:val="000000" w:themeColor="text1"/>
                                <w:lang w:val="es-PE"/>
                              </w:rPr>
                            </w:pPr>
                            <w:r w:rsidRPr="009D4EC3">
                              <w:rPr>
                                <w:rFonts w:ascii="Times New Roman" w:hAnsi="Times New Roman" w:cs="Times New Roman"/>
                                <w:b/>
                                <w:bCs/>
                                <w:color w:val="000000" w:themeColor="text1"/>
                                <w:lang w:val="es-PE"/>
                              </w:rPr>
                              <w:t xml:space="preserve">Volumen 1, Número </w:t>
                            </w:r>
                            <w:r w:rsidR="008D6C77">
                              <w:rPr>
                                <w:rFonts w:ascii="Times New Roman" w:hAnsi="Times New Roman" w:cs="Times New Roman"/>
                                <w:b/>
                                <w:bCs/>
                                <w:color w:val="000000" w:themeColor="text1"/>
                                <w:lang w:val="es-PE"/>
                              </w:rPr>
                              <w:t>2</w:t>
                            </w:r>
                            <w:r w:rsidRPr="009D4EC3">
                              <w:rPr>
                                <w:rFonts w:ascii="Times New Roman" w:hAnsi="Times New Roman" w:cs="Times New Roman"/>
                                <w:b/>
                                <w:bCs/>
                                <w:color w:val="000000" w:themeColor="text1"/>
                                <w:lang w:val="es-PE"/>
                              </w:rPr>
                              <w:t xml:space="preserve">, </w:t>
                            </w:r>
                            <w:r w:rsidR="00C167DA">
                              <w:rPr>
                                <w:rFonts w:ascii="Times New Roman" w:hAnsi="Times New Roman" w:cs="Times New Roman"/>
                                <w:b/>
                                <w:bCs/>
                                <w:color w:val="000000" w:themeColor="text1"/>
                                <w:lang w:val="es-PE"/>
                              </w:rPr>
                              <w:t>Mayo</w:t>
                            </w:r>
                            <w:r w:rsidR="008D6C77">
                              <w:rPr>
                                <w:rFonts w:ascii="Times New Roman" w:hAnsi="Times New Roman" w:cs="Times New Roman"/>
                                <w:b/>
                                <w:bCs/>
                                <w:color w:val="000000" w:themeColor="text1"/>
                                <w:lang w:val="es-PE"/>
                              </w:rPr>
                              <w:t xml:space="preserve"> </w:t>
                            </w:r>
                            <w:r w:rsidR="00C167DA">
                              <w:rPr>
                                <w:rFonts w:ascii="Times New Roman" w:hAnsi="Times New Roman" w:cs="Times New Roman"/>
                                <w:b/>
                                <w:bCs/>
                                <w:color w:val="000000" w:themeColor="text1"/>
                                <w:lang w:val="es-PE"/>
                              </w:rPr>
                              <w:t>–</w:t>
                            </w:r>
                            <w:r w:rsidR="008D6C77">
                              <w:rPr>
                                <w:rFonts w:ascii="Times New Roman" w:hAnsi="Times New Roman" w:cs="Times New Roman"/>
                                <w:b/>
                                <w:bCs/>
                                <w:color w:val="000000" w:themeColor="text1"/>
                                <w:lang w:val="es-PE"/>
                              </w:rPr>
                              <w:t xml:space="preserve"> </w:t>
                            </w:r>
                            <w:proofErr w:type="gramStart"/>
                            <w:r w:rsidR="00C167DA">
                              <w:rPr>
                                <w:rFonts w:ascii="Times New Roman" w:hAnsi="Times New Roman" w:cs="Times New Roman"/>
                                <w:b/>
                                <w:bCs/>
                                <w:color w:val="000000" w:themeColor="text1"/>
                                <w:lang w:val="es-PE"/>
                              </w:rPr>
                              <w:t>Agosto</w:t>
                            </w:r>
                            <w:proofErr w:type="gramEnd"/>
                            <w:r w:rsidR="00C167DA">
                              <w:rPr>
                                <w:rFonts w:ascii="Times New Roman" w:hAnsi="Times New Roman" w:cs="Times New Roman"/>
                                <w:b/>
                                <w:bCs/>
                                <w:color w:val="000000" w:themeColor="text1"/>
                                <w:lang w:val="es-PE"/>
                              </w:rPr>
                              <w:t xml:space="preserve"> </w:t>
                            </w:r>
                            <w:r w:rsidRPr="009D4EC3">
                              <w:rPr>
                                <w:rFonts w:ascii="Times New Roman" w:hAnsi="Times New Roman" w:cs="Times New Roman"/>
                                <w:b/>
                                <w:bCs/>
                                <w:color w:val="000000" w:themeColor="text1"/>
                                <w:lang w:val="es-PE"/>
                              </w:rPr>
                              <w:t>2021</w:t>
                            </w:r>
                          </w:p>
                          <w:p w14:paraId="7DEDC1E9" w14:textId="77777777" w:rsidR="009D4EC3" w:rsidRPr="009D4EC3" w:rsidRDefault="009D4EC3" w:rsidP="009D4EC3">
                            <w:pPr>
                              <w:jc w:val="center"/>
                              <w:rPr>
                                <w:color w:val="000000" w:themeColor="text1"/>
                                <w:lang w:val="es-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667D92" id="Rectángulo: esquinas redondeadas 42" o:spid="_x0000_s1026" style="position:absolute;left:0;text-align:left;margin-left:190.95pt;margin-top:-27.85pt;width:239.8pt;height: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" filled="f" strokecolor="#007ab2" strokeweight="2.25pt">
                <v:stroke joinstyle="miter"/>
                <v:textbox>
                  <w:txbxContent>
                    <w:p w14:paraId="29A082F8" w14:textId="77777777" w:rsidR="009D4EC3" w:rsidRPr="009D4EC3" w:rsidRDefault="009D4EC3" w:rsidP="009D4EC3">
                      <w:pPr>
                        <w:spacing w:after="0" w:line="276" w:lineRule="auto"/>
                        <w:jc w:val="center"/>
                        <w:rPr>
                          <w:rFonts w:ascii="Times New Roman" w:hAnsi="Times New Roman" w:cs="Times New Roman"/>
                          <w:b/>
                          <w:color w:val="000000" w:themeColor="text1"/>
                          <w:lang w:val="es-ES"/>
                        </w:rPr>
                      </w:pPr>
                      <w:r w:rsidRPr="009D4EC3">
                        <w:rPr>
                          <w:rFonts w:ascii="Times New Roman" w:hAnsi="Times New Roman" w:cs="Times New Roman"/>
                          <w:b/>
                          <w:color w:val="000000" w:themeColor="text1"/>
                          <w:lang w:val="es-ES"/>
                        </w:rPr>
                        <w:t>Artículo original</w:t>
                      </w:r>
                    </w:p>
                    <w:p w14:paraId="0DCD3C70" w14:textId="394A7F2F" w:rsidR="009D4EC3" w:rsidRPr="009D4EC3" w:rsidRDefault="009D4EC3" w:rsidP="009D4EC3">
                      <w:pPr>
                        <w:spacing w:after="0" w:line="276" w:lineRule="auto"/>
                        <w:jc w:val="center"/>
                        <w:rPr>
                          <w:rFonts w:ascii="Times New Roman" w:hAnsi="Times New Roman" w:cs="Times New Roman"/>
                          <w:b/>
                          <w:bCs/>
                          <w:color w:val="000000" w:themeColor="text1"/>
                          <w:lang w:val="es-PE"/>
                        </w:rPr>
                      </w:pPr>
                      <w:r w:rsidRPr="009D4EC3">
                        <w:rPr>
                          <w:rFonts w:ascii="Times New Roman" w:hAnsi="Times New Roman" w:cs="Times New Roman"/>
                          <w:b/>
                          <w:bCs/>
                          <w:color w:val="000000" w:themeColor="text1"/>
                          <w:lang w:val="es-PE"/>
                        </w:rPr>
                        <w:t xml:space="preserve">Volumen 1, Número </w:t>
                      </w:r>
                      <w:r w:rsidR="008D6C77">
                        <w:rPr>
                          <w:rFonts w:ascii="Times New Roman" w:hAnsi="Times New Roman" w:cs="Times New Roman"/>
                          <w:b/>
                          <w:bCs/>
                          <w:color w:val="000000" w:themeColor="text1"/>
                          <w:lang w:val="es-PE"/>
                        </w:rPr>
                        <w:t>2</w:t>
                      </w:r>
                      <w:r w:rsidRPr="009D4EC3">
                        <w:rPr>
                          <w:rFonts w:ascii="Times New Roman" w:hAnsi="Times New Roman" w:cs="Times New Roman"/>
                          <w:b/>
                          <w:bCs/>
                          <w:color w:val="000000" w:themeColor="text1"/>
                          <w:lang w:val="es-PE"/>
                        </w:rPr>
                        <w:t xml:space="preserve">, </w:t>
                      </w:r>
                      <w:r w:rsidR="00C167DA">
                        <w:rPr>
                          <w:rFonts w:ascii="Times New Roman" w:hAnsi="Times New Roman" w:cs="Times New Roman"/>
                          <w:b/>
                          <w:bCs/>
                          <w:color w:val="000000" w:themeColor="text1"/>
                          <w:lang w:val="es-PE"/>
                        </w:rPr>
                        <w:t>Mayo</w:t>
                      </w:r>
                      <w:r w:rsidR="008D6C77">
                        <w:rPr>
                          <w:rFonts w:ascii="Times New Roman" w:hAnsi="Times New Roman" w:cs="Times New Roman"/>
                          <w:b/>
                          <w:bCs/>
                          <w:color w:val="000000" w:themeColor="text1"/>
                          <w:lang w:val="es-PE"/>
                        </w:rPr>
                        <w:t xml:space="preserve"> </w:t>
                      </w:r>
                      <w:r w:rsidR="00C167DA">
                        <w:rPr>
                          <w:rFonts w:ascii="Times New Roman" w:hAnsi="Times New Roman" w:cs="Times New Roman"/>
                          <w:b/>
                          <w:bCs/>
                          <w:color w:val="000000" w:themeColor="text1"/>
                          <w:lang w:val="es-PE"/>
                        </w:rPr>
                        <w:t>–</w:t>
                      </w:r>
                      <w:r w:rsidR="008D6C77">
                        <w:rPr>
                          <w:rFonts w:ascii="Times New Roman" w:hAnsi="Times New Roman" w:cs="Times New Roman"/>
                          <w:b/>
                          <w:bCs/>
                          <w:color w:val="000000" w:themeColor="text1"/>
                          <w:lang w:val="es-PE"/>
                        </w:rPr>
                        <w:t xml:space="preserve"> </w:t>
                      </w:r>
                      <w:proofErr w:type="gramStart"/>
                      <w:r w:rsidR="00C167DA">
                        <w:rPr>
                          <w:rFonts w:ascii="Times New Roman" w:hAnsi="Times New Roman" w:cs="Times New Roman"/>
                          <w:b/>
                          <w:bCs/>
                          <w:color w:val="000000" w:themeColor="text1"/>
                          <w:lang w:val="es-PE"/>
                        </w:rPr>
                        <w:t>Agosto</w:t>
                      </w:r>
                      <w:proofErr w:type="gramEnd"/>
                      <w:r w:rsidR="00C167DA">
                        <w:rPr>
                          <w:rFonts w:ascii="Times New Roman" w:hAnsi="Times New Roman" w:cs="Times New Roman"/>
                          <w:b/>
                          <w:bCs/>
                          <w:color w:val="000000" w:themeColor="text1"/>
                          <w:lang w:val="es-PE"/>
                        </w:rPr>
                        <w:t xml:space="preserve"> </w:t>
                      </w:r>
                      <w:r w:rsidRPr="009D4EC3">
                        <w:rPr>
                          <w:rFonts w:ascii="Times New Roman" w:hAnsi="Times New Roman" w:cs="Times New Roman"/>
                          <w:b/>
                          <w:bCs/>
                          <w:color w:val="000000" w:themeColor="text1"/>
                          <w:lang w:val="es-PE"/>
                        </w:rPr>
                        <w:t>2021</w:t>
                      </w:r>
                    </w:p>
                    <w:p w14:paraId="7DEDC1E9" w14:textId="77777777" w:rsidR="009D4EC3" w:rsidRPr="009D4EC3" w:rsidRDefault="009D4EC3" w:rsidP="009D4EC3">
                      <w:pPr>
                        <w:jc w:val="center"/>
                        <w:rPr>
                          <w:color w:val="000000" w:themeColor="text1"/>
                          <w:lang w:val="es-PE"/>
                        </w:rPr>
                      </w:pPr>
                    </w:p>
                  </w:txbxContent>
                </v:textbox>
              </v:roundrect>
            </w:pict>
          </mc:Fallback>
        </mc:AlternateContent>
      </w:r>
    </w:p>
    <w:p w14:paraId="51DC7910" w14:textId="77777777" w:rsidR="009D4EC3" w:rsidRPr="0001258C" w:rsidRDefault="009D4EC3" w:rsidP="00756062">
      <w:pPr>
        <w:spacing w:after="0" w:line="360" w:lineRule="auto"/>
        <w:jc w:val="center"/>
        <w:rPr>
          <w:rFonts w:ascii="Times New Roman" w:hAnsi="Times New Roman" w:cs="Times New Roman"/>
          <w:b/>
          <w:lang w:val="es-ES"/>
        </w:rPr>
      </w:pPr>
    </w:p>
    <w:p w14:paraId="73B9E901" w14:textId="77777777" w:rsidR="00527CEF" w:rsidRDefault="00527CEF" w:rsidP="008D6C77">
      <w:pPr>
        <w:spacing w:after="0" w:line="276" w:lineRule="auto"/>
        <w:jc w:val="center"/>
        <w:rPr>
          <w:rFonts w:ascii="Times New Roman" w:hAnsi="Times New Roman" w:cs="Times New Roman"/>
          <w:b/>
          <w:lang w:val="es-ES"/>
        </w:rPr>
      </w:pPr>
    </w:p>
    <w:p w14:paraId="11BE2A7E" w14:textId="7C95F72B" w:rsidR="008D5553" w:rsidRPr="007B244A" w:rsidRDefault="00887794" w:rsidP="008D6C77">
      <w:pPr>
        <w:spacing w:after="0" w:line="276" w:lineRule="auto"/>
        <w:jc w:val="center"/>
        <w:rPr>
          <w:rFonts w:ascii="Times New Roman" w:hAnsi="Times New Roman" w:cs="Times New Roman"/>
          <w:b/>
          <w:sz w:val="24"/>
          <w:szCs w:val="24"/>
          <w:lang w:val="es-ES"/>
        </w:rPr>
      </w:pPr>
      <w:r w:rsidRPr="007B244A">
        <w:rPr>
          <w:rFonts w:ascii="Times New Roman" w:hAnsi="Times New Roman" w:cs="Times New Roman"/>
          <w:b/>
          <w:sz w:val="24"/>
          <w:szCs w:val="24"/>
          <w:lang w:val="es-ES"/>
        </w:rPr>
        <w:t>TIK TOK COMO HERRAMIENTA ESTRATÉGICA DE ENSEÑANZA: UN ESTUDIO DE CASO EN LA ASIGNATURA DE INGLÉS</w:t>
      </w:r>
    </w:p>
    <w:p w14:paraId="20381D51" w14:textId="77777777" w:rsidR="00887794" w:rsidRPr="007B244A" w:rsidRDefault="00887794" w:rsidP="008D6C77">
      <w:pPr>
        <w:spacing w:after="0" w:line="276" w:lineRule="auto"/>
        <w:jc w:val="center"/>
        <w:rPr>
          <w:rFonts w:ascii="Times New Roman" w:hAnsi="Times New Roman" w:cs="Times New Roman"/>
          <w:b/>
          <w:sz w:val="24"/>
          <w:szCs w:val="24"/>
          <w:lang w:val="es-ES"/>
        </w:rPr>
      </w:pPr>
    </w:p>
    <w:p w14:paraId="4293511D" w14:textId="17233E90" w:rsidR="00527CEF" w:rsidRPr="007B244A" w:rsidRDefault="00887794" w:rsidP="00887794">
      <w:pPr>
        <w:spacing w:after="0" w:line="360" w:lineRule="auto"/>
        <w:jc w:val="center"/>
        <w:rPr>
          <w:rFonts w:ascii="Times New Roman" w:hAnsi="Times New Roman" w:cs="Times New Roman"/>
          <w:b/>
          <w:sz w:val="24"/>
          <w:szCs w:val="24"/>
        </w:rPr>
      </w:pPr>
      <w:r w:rsidRPr="007B244A">
        <w:rPr>
          <w:rFonts w:ascii="Times New Roman" w:hAnsi="Times New Roman" w:cs="Times New Roman"/>
          <w:b/>
          <w:sz w:val="24"/>
          <w:szCs w:val="24"/>
        </w:rPr>
        <w:t>TIK TOK AS A STRATEGIC TEACHING TOOL: A CASE STUDY IN THE SUBJECT OF ENGLISH</w:t>
      </w:r>
    </w:p>
    <w:p w14:paraId="6CFA3D50" w14:textId="60C71FA3" w:rsidR="004D4937" w:rsidRPr="007B244A" w:rsidRDefault="00847E96" w:rsidP="00887794">
      <w:pPr>
        <w:spacing w:after="0" w:line="360" w:lineRule="auto"/>
        <w:jc w:val="both"/>
        <w:rPr>
          <w:rFonts w:ascii="Times New Roman" w:hAnsi="Times New Roman" w:cs="Times New Roman"/>
          <w:b/>
          <w:sz w:val="24"/>
          <w:szCs w:val="24"/>
          <w:lang w:val="es-ES"/>
        </w:rPr>
      </w:pPr>
      <w:r w:rsidRPr="007B244A">
        <w:rPr>
          <w:rFonts w:ascii="Times New Roman" w:hAnsi="Times New Roman" w:cs="Times New Roman"/>
          <w:b/>
          <w:sz w:val="24"/>
          <w:szCs w:val="24"/>
          <w:lang w:val="es-ES"/>
        </w:rPr>
        <w:t>Autor</w:t>
      </w:r>
      <w:r w:rsidR="00451F2C" w:rsidRPr="007B244A">
        <w:rPr>
          <w:rFonts w:ascii="Times New Roman" w:hAnsi="Times New Roman" w:cs="Times New Roman"/>
          <w:b/>
          <w:sz w:val="24"/>
          <w:szCs w:val="24"/>
          <w:lang w:val="es-ES"/>
        </w:rPr>
        <w:t>es</w:t>
      </w:r>
    </w:p>
    <w:p w14:paraId="0DA4D6CC" w14:textId="5215AB19" w:rsidR="00887794" w:rsidRPr="007B244A" w:rsidRDefault="007B244A" w:rsidP="00887794">
      <w:pPr>
        <w:spacing w:after="0" w:line="360" w:lineRule="auto"/>
        <w:jc w:val="both"/>
        <w:rPr>
          <w:rFonts w:ascii="Times New Roman" w:hAnsi="Times New Roman" w:cs="Times New Roman"/>
          <w:sz w:val="24"/>
          <w:szCs w:val="24"/>
          <w:lang w:val="es-PE"/>
        </w:rPr>
      </w:pPr>
      <w:r w:rsidRPr="007B244A">
        <w:rPr>
          <w:noProof/>
          <w:sz w:val="24"/>
          <w:szCs w:val="24"/>
          <w:lang w:val="es-ES" w:eastAsia="es-ES"/>
        </w:rPr>
        <w:drawing>
          <wp:anchor distT="0" distB="0" distL="114300" distR="114300" simplePos="0" relativeHeight="251695104" behindDoc="1" locked="0" layoutInCell="1" allowOverlap="1" wp14:anchorId="0956963F" wp14:editId="519C05D8">
            <wp:simplePos x="0" y="0"/>
            <wp:positionH relativeFrom="margin">
              <wp:posOffset>2495616</wp:posOffset>
            </wp:positionH>
            <wp:positionV relativeFrom="paragraph">
              <wp:posOffset>6985</wp:posOffset>
            </wp:positionV>
            <wp:extent cx="480646" cy="163343"/>
            <wp:effectExtent l="0" t="0" r="0" b="8255"/>
            <wp:wrapNone/>
            <wp:docPr id="11" name="Imagen 1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646" cy="1633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7794" w:rsidRPr="007B244A">
        <w:rPr>
          <w:rFonts w:ascii="Times New Roman" w:hAnsi="Times New Roman" w:cs="Times New Roman"/>
          <w:sz w:val="24"/>
          <w:szCs w:val="24"/>
          <w:lang w:val="es-PE"/>
        </w:rPr>
        <w:t xml:space="preserve">Sánchez Gonzales, Antonia del Rosario  </w:t>
      </w:r>
      <w:r w:rsidR="00887794" w:rsidRPr="007B244A">
        <w:rPr>
          <w:sz w:val="24"/>
          <w:szCs w:val="24"/>
          <w:lang w:val="es-PE"/>
        </w:rPr>
        <w:t xml:space="preserve"> </w:t>
      </w:r>
    </w:p>
    <w:p w14:paraId="07D0FB7F" w14:textId="03C68C41" w:rsidR="00887794" w:rsidRPr="007B244A" w:rsidRDefault="00E015FC" w:rsidP="00887794">
      <w:pPr>
        <w:spacing w:after="0" w:line="360" w:lineRule="auto"/>
        <w:jc w:val="both"/>
        <w:rPr>
          <w:rFonts w:ascii="Times New Roman" w:hAnsi="Times New Roman" w:cs="Times New Roman"/>
          <w:sz w:val="24"/>
          <w:szCs w:val="24"/>
          <w:lang w:val="es-PE"/>
        </w:rPr>
      </w:pPr>
      <w:r w:rsidRPr="007B244A">
        <w:rPr>
          <w:sz w:val="24"/>
          <w:szCs w:val="24"/>
          <w:lang w:val="es-PE"/>
        </w:rPr>
        <w:t>I</w:t>
      </w:r>
      <w:r w:rsidRPr="007B244A">
        <w:rPr>
          <w:rFonts w:ascii="Times New Roman" w:hAnsi="Times New Roman" w:cs="Times New Roman"/>
          <w:sz w:val="24"/>
          <w:szCs w:val="24"/>
          <w:lang w:val="es-PE"/>
        </w:rPr>
        <w:t>nstituto de Educación Pedagógico Público Teodoro Peñaloza</w:t>
      </w:r>
    </w:p>
    <w:p w14:paraId="5DCB6F74" w14:textId="72FF58B3" w:rsidR="00887794" w:rsidRPr="007B244A" w:rsidRDefault="007B244A" w:rsidP="00887794">
      <w:pPr>
        <w:spacing w:after="0" w:line="360" w:lineRule="auto"/>
        <w:jc w:val="both"/>
        <w:rPr>
          <w:rFonts w:ascii="Times New Roman" w:hAnsi="Times New Roman" w:cs="Times New Roman"/>
          <w:sz w:val="24"/>
          <w:szCs w:val="24"/>
          <w:lang w:val="es-PE"/>
        </w:rPr>
      </w:pPr>
      <w:r w:rsidRPr="007B244A">
        <w:rPr>
          <w:noProof/>
          <w:sz w:val="24"/>
          <w:szCs w:val="24"/>
          <w:lang w:val="es-ES" w:eastAsia="es-ES"/>
        </w:rPr>
        <w:drawing>
          <wp:anchor distT="0" distB="0" distL="114300" distR="114300" simplePos="0" relativeHeight="251696128" behindDoc="1" locked="0" layoutInCell="1" allowOverlap="1" wp14:anchorId="683D2FB0" wp14:editId="73310800">
            <wp:simplePos x="0" y="0"/>
            <wp:positionH relativeFrom="column">
              <wp:posOffset>1836305</wp:posOffset>
            </wp:positionH>
            <wp:positionV relativeFrom="paragraph">
              <wp:posOffset>18102</wp:posOffset>
            </wp:positionV>
            <wp:extent cx="480646" cy="163343"/>
            <wp:effectExtent l="0" t="0" r="0" b="8255"/>
            <wp:wrapNone/>
            <wp:docPr id="12" name="Imagen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a:hlinkClick r:id="rId1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646" cy="1633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7794" w:rsidRPr="007B244A">
        <w:rPr>
          <w:rFonts w:ascii="Times New Roman" w:hAnsi="Times New Roman" w:cs="Times New Roman"/>
          <w:sz w:val="24"/>
          <w:szCs w:val="24"/>
          <w:lang w:val="es-PE"/>
        </w:rPr>
        <w:t xml:space="preserve">Arias Sánchez, Raúl Eleazar </w:t>
      </w:r>
    </w:p>
    <w:p w14:paraId="607FA7B4" w14:textId="2C1B7781" w:rsidR="00887794" w:rsidRPr="007B244A" w:rsidRDefault="00E015FC" w:rsidP="00887794">
      <w:pPr>
        <w:spacing w:after="0" w:line="360" w:lineRule="auto"/>
        <w:jc w:val="both"/>
        <w:rPr>
          <w:rFonts w:ascii="Times New Roman" w:hAnsi="Times New Roman" w:cs="Times New Roman"/>
          <w:sz w:val="24"/>
          <w:szCs w:val="24"/>
          <w:lang w:val="es-PE"/>
        </w:rPr>
      </w:pPr>
      <w:r w:rsidRPr="007B244A">
        <w:rPr>
          <w:rFonts w:ascii="Times New Roman" w:hAnsi="Times New Roman" w:cs="Times New Roman"/>
          <w:sz w:val="24"/>
          <w:szCs w:val="24"/>
          <w:lang w:val="es-PE"/>
        </w:rPr>
        <w:t>Universidad Nacional de Huancavelica</w:t>
      </w:r>
    </w:p>
    <w:p w14:paraId="5B7410FC" w14:textId="77777777" w:rsidR="00887794" w:rsidRPr="007B244A" w:rsidRDefault="00887794" w:rsidP="00887794">
      <w:pPr>
        <w:spacing w:after="0" w:line="360" w:lineRule="auto"/>
        <w:jc w:val="both"/>
        <w:rPr>
          <w:rFonts w:ascii="Times New Roman" w:hAnsi="Times New Roman" w:cs="Times New Roman"/>
          <w:b/>
          <w:sz w:val="24"/>
          <w:szCs w:val="24"/>
          <w:lang w:val="es-ES"/>
        </w:rPr>
      </w:pPr>
    </w:p>
    <w:p w14:paraId="0D62A17A" w14:textId="68C17F45" w:rsidR="00983C54" w:rsidRPr="007B244A" w:rsidRDefault="00983C54" w:rsidP="00756062">
      <w:pPr>
        <w:spacing w:after="0" w:line="360" w:lineRule="auto"/>
        <w:jc w:val="center"/>
        <w:rPr>
          <w:rFonts w:ascii="Times New Roman" w:hAnsi="Times New Roman" w:cs="Times New Roman"/>
          <w:b/>
          <w:sz w:val="24"/>
          <w:szCs w:val="24"/>
          <w:lang w:val="es-ES"/>
        </w:rPr>
      </w:pPr>
      <w:r w:rsidRPr="007B244A">
        <w:rPr>
          <w:rFonts w:ascii="Times New Roman" w:hAnsi="Times New Roman" w:cs="Times New Roman"/>
          <w:b/>
          <w:sz w:val="24"/>
          <w:szCs w:val="24"/>
          <w:lang w:val="es-ES"/>
        </w:rPr>
        <w:t>Resumen</w:t>
      </w:r>
    </w:p>
    <w:p w14:paraId="4890E3B6" w14:textId="1094410F" w:rsidR="00762515" w:rsidRPr="007B244A" w:rsidRDefault="00887794" w:rsidP="008D5553">
      <w:pPr>
        <w:spacing w:after="0" w:line="360" w:lineRule="auto"/>
        <w:jc w:val="both"/>
        <w:rPr>
          <w:rFonts w:ascii="Times New Roman" w:hAnsi="Times New Roman" w:cs="Times New Roman"/>
          <w:sz w:val="24"/>
          <w:szCs w:val="24"/>
          <w:lang w:val="es-ES"/>
        </w:rPr>
      </w:pPr>
      <w:r w:rsidRPr="007B244A">
        <w:rPr>
          <w:rFonts w:ascii="Times New Roman" w:hAnsi="Times New Roman" w:cs="Times New Roman"/>
          <w:sz w:val="24"/>
          <w:szCs w:val="24"/>
          <w:lang w:val="es-ES"/>
        </w:rPr>
        <w:t xml:space="preserve">Resumen: Esta investigación tuvo por objetivo utilizar el aplicativo </w:t>
      </w:r>
      <w:proofErr w:type="spellStart"/>
      <w:r w:rsidRPr="007B244A">
        <w:rPr>
          <w:rFonts w:ascii="Times New Roman" w:hAnsi="Times New Roman" w:cs="Times New Roman"/>
          <w:sz w:val="24"/>
          <w:szCs w:val="24"/>
          <w:lang w:val="es-ES"/>
        </w:rPr>
        <w:t>Tik</w:t>
      </w:r>
      <w:proofErr w:type="spellEnd"/>
      <w:r w:rsidRPr="007B244A">
        <w:rPr>
          <w:rFonts w:ascii="Times New Roman" w:hAnsi="Times New Roman" w:cs="Times New Roman"/>
          <w:sz w:val="24"/>
          <w:szCs w:val="24"/>
          <w:lang w:val="es-ES"/>
        </w:rPr>
        <w:t xml:space="preserve"> </w:t>
      </w:r>
      <w:proofErr w:type="spellStart"/>
      <w:r w:rsidRPr="007B244A">
        <w:rPr>
          <w:rFonts w:ascii="Times New Roman" w:hAnsi="Times New Roman" w:cs="Times New Roman"/>
          <w:sz w:val="24"/>
          <w:szCs w:val="24"/>
          <w:lang w:val="es-ES"/>
        </w:rPr>
        <w:t>Tok</w:t>
      </w:r>
      <w:proofErr w:type="spellEnd"/>
      <w:r w:rsidRPr="007B244A">
        <w:rPr>
          <w:rFonts w:ascii="Times New Roman" w:hAnsi="Times New Roman" w:cs="Times New Roman"/>
          <w:sz w:val="24"/>
          <w:szCs w:val="24"/>
          <w:lang w:val="es-ES"/>
        </w:rPr>
        <w:t xml:space="preserve"> para el fortalecimiento de competencias dentro de la asignatura de inglés en estudiantes universitarios. Los resultados obtenidos fueron favorables y permitieron orientar nuestro trabajo hacia un escenario didáctico, social y entretenido.</w:t>
      </w:r>
    </w:p>
    <w:p w14:paraId="0B4E70A9" w14:textId="31BE8E13" w:rsidR="002F38A2" w:rsidRDefault="008D5553" w:rsidP="00451F2C">
      <w:pPr>
        <w:spacing w:after="0" w:line="360" w:lineRule="auto"/>
        <w:jc w:val="both"/>
        <w:rPr>
          <w:rFonts w:ascii="Times New Roman" w:hAnsi="Times New Roman" w:cs="Times New Roman"/>
          <w:sz w:val="24"/>
          <w:szCs w:val="24"/>
          <w:lang w:val="es-ES"/>
        </w:rPr>
      </w:pPr>
      <w:r w:rsidRPr="007B244A">
        <w:rPr>
          <w:rFonts w:ascii="Times New Roman" w:hAnsi="Times New Roman" w:cs="Times New Roman"/>
          <w:b/>
          <w:bCs/>
          <w:sz w:val="24"/>
          <w:szCs w:val="24"/>
          <w:lang w:val="es-ES"/>
        </w:rPr>
        <w:t>Palabras clave:</w:t>
      </w:r>
      <w:r w:rsidRPr="007B244A">
        <w:rPr>
          <w:rFonts w:ascii="Times New Roman" w:hAnsi="Times New Roman" w:cs="Times New Roman"/>
          <w:sz w:val="24"/>
          <w:szCs w:val="24"/>
          <w:lang w:val="es-ES"/>
        </w:rPr>
        <w:t xml:space="preserve"> </w:t>
      </w:r>
      <w:r w:rsidR="00887794" w:rsidRPr="007B244A">
        <w:rPr>
          <w:rFonts w:ascii="Times New Roman" w:hAnsi="Times New Roman" w:cs="Times New Roman"/>
          <w:sz w:val="24"/>
          <w:szCs w:val="24"/>
          <w:lang w:val="es-ES"/>
        </w:rPr>
        <w:t>Enseñanza, tecnología, educación, inglés</w:t>
      </w:r>
      <w:r w:rsidR="007B244A">
        <w:rPr>
          <w:rFonts w:ascii="Times New Roman" w:hAnsi="Times New Roman" w:cs="Times New Roman"/>
          <w:sz w:val="24"/>
          <w:szCs w:val="24"/>
          <w:lang w:val="es-ES"/>
        </w:rPr>
        <w:t>.</w:t>
      </w:r>
    </w:p>
    <w:p w14:paraId="765D4870" w14:textId="77777777" w:rsidR="007B244A" w:rsidRPr="007B244A" w:rsidRDefault="007B244A" w:rsidP="00451F2C">
      <w:pPr>
        <w:spacing w:after="0" w:line="360" w:lineRule="auto"/>
        <w:jc w:val="both"/>
        <w:rPr>
          <w:rFonts w:ascii="Times New Roman" w:hAnsi="Times New Roman" w:cs="Times New Roman"/>
          <w:sz w:val="24"/>
          <w:szCs w:val="24"/>
          <w:lang w:val="es-ES"/>
        </w:rPr>
      </w:pPr>
    </w:p>
    <w:p w14:paraId="1550E9DB" w14:textId="0761C5D8" w:rsidR="00983C54" w:rsidRPr="007B244A" w:rsidRDefault="00983C54" w:rsidP="00451F2C">
      <w:pPr>
        <w:spacing w:after="0" w:line="360" w:lineRule="auto"/>
        <w:jc w:val="center"/>
        <w:rPr>
          <w:rFonts w:ascii="Times New Roman" w:hAnsi="Times New Roman" w:cs="Times New Roman"/>
          <w:b/>
          <w:sz w:val="24"/>
          <w:szCs w:val="24"/>
        </w:rPr>
      </w:pPr>
      <w:r w:rsidRPr="007B244A">
        <w:rPr>
          <w:rFonts w:ascii="Times New Roman" w:hAnsi="Times New Roman" w:cs="Times New Roman"/>
          <w:b/>
          <w:sz w:val="24"/>
          <w:szCs w:val="24"/>
        </w:rPr>
        <w:t>Abstract</w:t>
      </w:r>
    </w:p>
    <w:p w14:paraId="4EA290D6" w14:textId="403406B3" w:rsidR="0009477C" w:rsidRPr="007B244A" w:rsidRDefault="00887794" w:rsidP="008D5553">
      <w:pPr>
        <w:spacing w:after="0" w:line="360" w:lineRule="auto"/>
        <w:jc w:val="both"/>
        <w:rPr>
          <w:rFonts w:ascii="Times New Roman" w:hAnsi="Times New Roman" w:cs="Times New Roman"/>
          <w:sz w:val="24"/>
          <w:szCs w:val="24"/>
        </w:rPr>
      </w:pPr>
      <w:r w:rsidRPr="007B244A">
        <w:rPr>
          <w:rFonts w:ascii="Times New Roman" w:hAnsi="Times New Roman" w:cs="Times New Roman"/>
          <w:sz w:val="24"/>
          <w:szCs w:val="24"/>
        </w:rPr>
        <w:t>The objective of this research was to use the Tik Tok application to strengthen competences within the English subject in university students. The results obtained were favorable and allowed us to orient our work towards a didactic, social and entertaining scenario.</w:t>
      </w:r>
    </w:p>
    <w:p w14:paraId="17576291" w14:textId="758DD392" w:rsidR="0019771E" w:rsidRDefault="008D5553" w:rsidP="008D5553">
      <w:pPr>
        <w:spacing w:after="0" w:line="360" w:lineRule="auto"/>
        <w:rPr>
          <w:rFonts w:ascii="Times New Roman" w:hAnsi="Times New Roman" w:cs="Times New Roman"/>
          <w:sz w:val="24"/>
          <w:szCs w:val="24"/>
        </w:rPr>
      </w:pPr>
      <w:r w:rsidRPr="007B244A">
        <w:rPr>
          <w:rFonts w:ascii="Times New Roman" w:hAnsi="Times New Roman" w:cs="Times New Roman"/>
          <w:b/>
          <w:bCs/>
          <w:sz w:val="24"/>
          <w:szCs w:val="24"/>
        </w:rPr>
        <w:t>Keywords:</w:t>
      </w:r>
      <w:r w:rsidRPr="007B244A">
        <w:rPr>
          <w:rFonts w:ascii="Times New Roman" w:hAnsi="Times New Roman" w:cs="Times New Roman"/>
          <w:sz w:val="24"/>
          <w:szCs w:val="24"/>
        </w:rPr>
        <w:t xml:space="preserve"> </w:t>
      </w:r>
      <w:r w:rsidR="00887794" w:rsidRPr="007B244A">
        <w:rPr>
          <w:rFonts w:ascii="Times New Roman" w:hAnsi="Times New Roman" w:cs="Times New Roman"/>
          <w:sz w:val="24"/>
          <w:szCs w:val="24"/>
        </w:rPr>
        <w:t>Teaching, technology, education, English</w:t>
      </w:r>
      <w:r w:rsidR="007B244A">
        <w:rPr>
          <w:rFonts w:ascii="Times New Roman" w:hAnsi="Times New Roman" w:cs="Times New Roman"/>
          <w:sz w:val="24"/>
          <w:szCs w:val="24"/>
        </w:rPr>
        <w:t>.</w:t>
      </w:r>
    </w:p>
    <w:p w14:paraId="5CFA811F" w14:textId="77777777" w:rsidR="007B244A" w:rsidRPr="007B244A" w:rsidRDefault="007B244A" w:rsidP="008D5553">
      <w:pPr>
        <w:spacing w:after="0" w:line="360" w:lineRule="auto"/>
        <w:rPr>
          <w:rFonts w:ascii="Times New Roman" w:hAnsi="Times New Roman" w:cs="Times New Roman"/>
          <w:sz w:val="24"/>
          <w:szCs w:val="24"/>
        </w:rPr>
      </w:pPr>
    </w:p>
    <w:p w14:paraId="0BB0D3BF" w14:textId="77777777" w:rsidR="0019771E" w:rsidRPr="007B244A" w:rsidRDefault="0019771E" w:rsidP="00756062">
      <w:pPr>
        <w:spacing w:after="0" w:line="360" w:lineRule="auto"/>
        <w:jc w:val="center"/>
        <w:rPr>
          <w:rFonts w:ascii="Times New Roman" w:hAnsi="Times New Roman" w:cs="Times New Roman"/>
          <w:b/>
          <w:sz w:val="24"/>
          <w:szCs w:val="24"/>
        </w:rPr>
      </w:pPr>
    </w:p>
    <w:p w14:paraId="436CB92E" w14:textId="294D0B22" w:rsidR="008D5553" w:rsidRPr="007B244A" w:rsidRDefault="008D5553" w:rsidP="00756062">
      <w:pPr>
        <w:spacing w:after="0" w:line="360" w:lineRule="auto"/>
        <w:jc w:val="center"/>
        <w:rPr>
          <w:rFonts w:ascii="Times New Roman" w:hAnsi="Times New Roman" w:cs="Times New Roman"/>
          <w:b/>
          <w:sz w:val="24"/>
          <w:szCs w:val="24"/>
        </w:rPr>
        <w:sectPr w:rsidR="008D5553" w:rsidRPr="007B244A" w:rsidSect="005D2355">
          <w:headerReference w:type="default" r:id="rId11"/>
          <w:footerReference w:type="default" r:id="rId12"/>
          <w:headerReference w:type="first" r:id="rId13"/>
          <w:footerReference w:type="first" r:id="rId14"/>
          <w:pgSz w:w="11906" w:h="16838" w:code="9"/>
          <w:pgMar w:top="2127" w:right="1701" w:bottom="1134" w:left="1701" w:header="567" w:footer="346" w:gutter="0"/>
          <w:pgNumType w:start="28"/>
          <w:cols w:space="708"/>
          <w:titlePg/>
          <w:docGrid w:linePitch="360"/>
        </w:sectPr>
      </w:pPr>
    </w:p>
    <w:p w14:paraId="4FACA02A" w14:textId="77777777" w:rsidR="00887794" w:rsidRPr="007B244A" w:rsidRDefault="00887794" w:rsidP="00887794">
      <w:pPr>
        <w:spacing w:after="0" w:line="360" w:lineRule="auto"/>
        <w:jc w:val="center"/>
        <w:rPr>
          <w:rFonts w:ascii="Times New Roman" w:hAnsi="Times New Roman" w:cs="Times New Roman"/>
          <w:b/>
          <w:sz w:val="24"/>
          <w:szCs w:val="24"/>
        </w:rPr>
      </w:pPr>
      <w:proofErr w:type="spellStart"/>
      <w:r w:rsidRPr="007B244A">
        <w:rPr>
          <w:rFonts w:ascii="Times New Roman" w:hAnsi="Times New Roman" w:cs="Times New Roman"/>
          <w:b/>
          <w:sz w:val="24"/>
          <w:szCs w:val="24"/>
        </w:rPr>
        <w:t>Introducción</w:t>
      </w:r>
      <w:proofErr w:type="spellEnd"/>
    </w:p>
    <w:p w14:paraId="2C8941BA" w14:textId="77777777" w:rsidR="00887794" w:rsidRPr="007B244A" w:rsidRDefault="00887794" w:rsidP="00887794">
      <w:pPr>
        <w:pStyle w:val="Default"/>
        <w:spacing w:line="360" w:lineRule="auto"/>
        <w:jc w:val="both"/>
      </w:pPr>
      <w:r w:rsidRPr="007B244A">
        <w:t xml:space="preserve">Gracias al avance de tecnología nuestra sociedad peruana se viene adecuando a emplearlas en beneficio de la educación básica y superior universitaria, considerando que en estos momentos </w:t>
      </w:r>
      <w:r w:rsidRPr="007B244A">
        <w:t xml:space="preserve">el mundo atraviesa un escenario de crisis producto de la pandemia ocasionada por el COVID-19. Esta acción sin duda, será siempre y cuando nuestra adaptación sea dinámica, ya que hoy, a diferencia de otros momentos históricos, es el docente </w:t>
      </w:r>
      <w:r w:rsidRPr="007B244A">
        <w:lastRenderedPageBreak/>
        <w:t xml:space="preserve">universitario el que ha de demostrar ingenio y dinamismo para adaptar sus contenidos tradicionales a otros vinculados al entorno digital y hacer a su vez que éstos sean atractivos para la generación de los famosos nativos digitales descritos por </w:t>
      </w:r>
      <w:proofErr w:type="spellStart"/>
      <w:r w:rsidRPr="007B244A">
        <w:t>Piscitelli</w:t>
      </w:r>
      <w:proofErr w:type="spellEnd"/>
      <w:r w:rsidRPr="007B244A">
        <w:t xml:space="preserve"> (2008). Con esta idea, el aprendizaje de idiomas no es un tema ajeno, ya que como un elemento de mucha utilidad para las diversas áreas de la ciencia permite conocer el acervo cultural de las diferentes culturas a la vez que fortalece nuestras competencias profesionales. En este sentido, en palabras de Arias (2019 p.109) es </w:t>
      </w:r>
      <w:r w:rsidRPr="007B244A">
        <w:rPr>
          <w:i/>
          <w:iCs/>
        </w:rPr>
        <w:t>“necesario el adecuarse a los cambios tecnológicos y sociales y utilizarlos de la forma más adecuada para los procesos de enseñanza y aprendizaje de elementos que permitan mejorar la calidad educativa”</w:t>
      </w:r>
      <w:r w:rsidRPr="007B244A">
        <w:t xml:space="preserve">. Con esta premisa clara, la presente investigación tuvo como objetivo utilizar el aplicativo </w:t>
      </w:r>
      <w:proofErr w:type="spellStart"/>
      <w:r w:rsidRPr="007B244A">
        <w:t>Tik</w:t>
      </w:r>
      <w:proofErr w:type="spellEnd"/>
      <w:r w:rsidRPr="007B244A">
        <w:t xml:space="preserve"> </w:t>
      </w:r>
      <w:proofErr w:type="spellStart"/>
      <w:r w:rsidRPr="007B244A">
        <w:t>Tok</w:t>
      </w:r>
      <w:proofErr w:type="spellEnd"/>
      <w:r w:rsidRPr="007B244A">
        <w:rPr>
          <w:rStyle w:val="Refdenotaalpie"/>
        </w:rPr>
        <w:footnoteReference w:id="1"/>
      </w:r>
      <w:r w:rsidRPr="007B244A">
        <w:t xml:space="preserve"> para la enseñanza específica del idioma inglés utilizando elementos cotidianos y medios digitales disponibles en nuestros hogares. Finalmente, es relevante indicar que esta investigación tuvo la participación de estudiantes del pregrado de la Escuela Profesional de Economía de la Facultad de Ciencias Empresariales de la Universidad Nacional de Huancavelica.</w:t>
      </w:r>
    </w:p>
    <w:p w14:paraId="28AB4793" w14:textId="77777777" w:rsidR="00887794" w:rsidRPr="007B244A" w:rsidRDefault="00887794" w:rsidP="00887794">
      <w:pPr>
        <w:spacing w:after="0" w:line="360" w:lineRule="auto"/>
        <w:jc w:val="both"/>
        <w:rPr>
          <w:rFonts w:ascii="Times New Roman" w:hAnsi="Times New Roman" w:cs="Times New Roman"/>
          <w:sz w:val="24"/>
          <w:szCs w:val="24"/>
          <w:lang w:val="es-ES"/>
        </w:rPr>
      </w:pPr>
    </w:p>
    <w:p w14:paraId="4DE5A56C" w14:textId="77777777" w:rsidR="00887794" w:rsidRPr="007B244A" w:rsidRDefault="00887794" w:rsidP="00887794">
      <w:pPr>
        <w:spacing w:after="0" w:line="360" w:lineRule="auto"/>
        <w:rPr>
          <w:rFonts w:ascii="Times New Roman" w:hAnsi="Times New Roman" w:cs="Times New Roman"/>
          <w:b/>
          <w:sz w:val="24"/>
          <w:szCs w:val="24"/>
          <w:lang w:val="es-ES"/>
        </w:rPr>
      </w:pPr>
      <w:r w:rsidRPr="007B244A">
        <w:rPr>
          <w:rFonts w:ascii="Times New Roman" w:hAnsi="Times New Roman" w:cs="Times New Roman"/>
          <w:b/>
          <w:sz w:val="24"/>
          <w:szCs w:val="24"/>
          <w:lang w:val="es-ES"/>
        </w:rPr>
        <w:t>Material y método</w:t>
      </w:r>
    </w:p>
    <w:p w14:paraId="7E0803F6" w14:textId="77777777" w:rsidR="00887794" w:rsidRPr="007B244A" w:rsidRDefault="00887794" w:rsidP="00887794">
      <w:pPr>
        <w:pStyle w:val="Default"/>
        <w:spacing w:line="360" w:lineRule="auto"/>
        <w:jc w:val="both"/>
        <w:rPr>
          <w:b/>
          <w:bCs/>
        </w:rPr>
      </w:pPr>
      <w:r w:rsidRPr="007B244A">
        <w:t>Según Sánchez y Reyes (2006 p. 37), nuestra investigación fue del tipo aplicada la cual “</w:t>
      </w:r>
      <w:r w:rsidRPr="007B244A">
        <w:rPr>
          <w:i/>
        </w:rPr>
        <w:t xml:space="preserve">se caracteriza por el interés en la aplicación de conocimiento teóricos a determinada situación concreta y las consecuencias prácticas que de ella se deriven”. </w:t>
      </w:r>
      <w:r w:rsidRPr="007B244A">
        <w:t>De igual forma, utilizamos un nivel experimental, Carrasco (2009 p. 42), sugiere que “</w:t>
      </w:r>
      <w:r w:rsidRPr="007B244A">
        <w:rPr>
          <w:i/>
        </w:rPr>
        <w:t>este nivel se aplica un nuevo sistema, modelo, tratamiento, programa, método o técnicas para mejorar y corregir la situación problemática, que ha dado origen al estudio de la investigación”.</w:t>
      </w:r>
      <w:r w:rsidRPr="007B244A">
        <w:t xml:space="preserve"> Finalmente, decidimos seguir un diseño cuasi experimental, con 02 grupos, uno experimental y el otro control, los cuales fueron observados antes y después del experimento. A continuación, presentamos nuestra población y muestra:</w:t>
      </w:r>
    </w:p>
    <w:p w14:paraId="7D338681" w14:textId="77777777" w:rsidR="00887794" w:rsidRPr="007B244A" w:rsidRDefault="00887794" w:rsidP="00887794">
      <w:pPr>
        <w:pStyle w:val="Prrafodelista"/>
        <w:ind w:left="0"/>
        <w:jc w:val="center"/>
        <w:rPr>
          <w:rFonts w:ascii="Times New Roman" w:hAnsi="Times New Roman"/>
        </w:rPr>
      </w:pPr>
      <w:r w:rsidRPr="007B244A">
        <w:rPr>
          <w:rFonts w:ascii="Times New Roman" w:hAnsi="Times New Roman"/>
        </w:rPr>
        <w:t xml:space="preserve">Tabla 1.- </w:t>
      </w:r>
      <w:r w:rsidRPr="007B244A">
        <w:rPr>
          <w:rFonts w:ascii="Times New Roman" w:hAnsi="Times New Roman"/>
          <w:i/>
        </w:rPr>
        <w:t>Distribución de la población estudiantil</w:t>
      </w:r>
    </w:p>
    <w:p w14:paraId="45828BCB" w14:textId="77777777" w:rsidR="00887794" w:rsidRPr="007B244A" w:rsidRDefault="00887794" w:rsidP="00887794">
      <w:pPr>
        <w:spacing w:after="0" w:line="240" w:lineRule="auto"/>
        <w:jc w:val="center"/>
        <w:rPr>
          <w:rFonts w:ascii="Times New Roman" w:hAnsi="Times New Roman" w:cs="Times New Roman"/>
          <w:sz w:val="24"/>
          <w:szCs w:val="24"/>
          <w:lang w:val="es-PE"/>
        </w:rPr>
      </w:pPr>
      <w:r w:rsidRPr="007B244A">
        <w:rPr>
          <w:rFonts w:ascii="Times New Roman" w:hAnsi="Times New Roman" w:cs="Times New Roman"/>
          <w:sz w:val="24"/>
          <w:szCs w:val="24"/>
          <w:lang w:val="es-PE"/>
        </w:rPr>
        <w:t>Fuente: Elaboración propia, 2020</w:t>
      </w:r>
    </w:p>
    <w:tbl>
      <w:tblPr>
        <w:tblStyle w:val="Tablaconcuadrcula"/>
        <w:tblpPr w:leftFromText="141" w:rightFromText="141" w:vertAnchor="text" w:horzAnchor="page" w:tblpX="6385" w:tblpY="284"/>
        <w:tblW w:w="475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607"/>
        <w:gridCol w:w="903"/>
        <w:gridCol w:w="723"/>
        <w:gridCol w:w="54"/>
        <w:gridCol w:w="261"/>
        <w:gridCol w:w="1209"/>
      </w:tblGrid>
      <w:tr w:rsidR="00887794" w:rsidRPr="007B244A" w14:paraId="49FB4D11" w14:textId="77777777" w:rsidTr="00887794">
        <w:trPr>
          <w:trHeight w:val="259"/>
        </w:trPr>
        <w:tc>
          <w:tcPr>
            <w:tcW w:w="1607" w:type="dxa"/>
            <w:vMerge w:val="restart"/>
            <w:tcBorders>
              <w:top w:val="single" w:sz="4" w:space="0" w:color="auto"/>
              <w:left w:val="nil"/>
              <w:bottom w:val="single" w:sz="4" w:space="0" w:color="auto"/>
              <w:right w:val="nil"/>
            </w:tcBorders>
            <w:vAlign w:val="center"/>
            <w:hideMark/>
          </w:tcPr>
          <w:p w14:paraId="5339B31B" w14:textId="77777777" w:rsidR="00887794" w:rsidRPr="007B244A" w:rsidRDefault="00887794" w:rsidP="00887794">
            <w:pPr>
              <w:pStyle w:val="Default"/>
              <w:jc w:val="center"/>
              <w:rPr>
                <w:b/>
                <w:color w:val="auto"/>
                <w:sz w:val="22"/>
                <w:szCs w:val="22"/>
              </w:rPr>
            </w:pPr>
            <w:r w:rsidRPr="007B244A">
              <w:rPr>
                <w:b/>
                <w:color w:val="auto"/>
                <w:sz w:val="22"/>
                <w:szCs w:val="22"/>
              </w:rPr>
              <w:t>Carrera profesional</w:t>
            </w:r>
          </w:p>
        </w:tc>
        <w:tc>
          <w:tcPr>
            <w:tcW w:w="903" w:type="dxa"/>
            <w:vMerge w:val="restart"/>
            <w:tcBorders>
              <w:top w:val="single" w:sz="4" w:space="0" w:color="auto"/>
              <w:left w:val="nil"/>
              <w:bottom w:val="single" w:sz="4" w:space="0" w:color="auto"/>
              <w:right w:val="nil"/>
            </w:tcBorders>
            <w:vAlign w:val="center"/>
            <w:hideMark/>
          </w:tcPr>
          <w:p w14:paraId="6798F423" w14:textId="77777777" w:rsidR="00887794" w:rsidRPr="007B244A" w:rsidRDefault="00887794" w:rsidP="00887794">
            <w:pPr>
              <w:pStyle w:val="Default"/>
              <w:jc w:val="center"/>
              <w:rPr>
                <w:b/>
                <w:color w:val="auto"/>
                <w:sz w:val="22"/>
                <w:szCs w:val="22"/>
              </w:rPr>
            </w:pPr>
            <w:r w:rsidRPr="007B244A">
              <w:rPr>
                <w:b/>
                <w:color w:val="auto"/>
                <w:sz w:val="22"/>
                <w:szCs w:val="22"/>
              </w:rPr>
              <w:t>Sección</w:t>
            </w:r>
          </w:p>
        </w:tc>
        <w:tc>
          <w:tcPr>
            <w:tcW w:w="723" w:type="dxa"/>
            <w:tcBorders>
              <w:top w:val="single" w:sz="4" w:space="0" w:color="auto"/>
              <w:left w:val="nil"/>
              <w:bottom w:val="single" w:sz="4" w:space="0" w:color="auto"/>
              <w:right w:val="nil"/>
            </w:tcBorders>
            <w:vAlign w:val="center"/>
            <w:hideMark/>
          </w:tcPr>
          <w:p w14:paraId="71DAE10B" w14:textId="77777777" w:rsidR="00887794" w:rsidRPr="007B244A" w:rsidRDefault="00887794" w:rsidP="00887794">
            <w:pPr>
              <w:pStyle w:val="Default"/>
              <w:jc w:val="center"/>
              <w:rPr>
                <w:b/>
                <w:color w:val="auto"/>
                <w:sz w:val="22"/>
                <w:szCs w:val="22"/>
              </w:rPr>
            </w:pPr>
            <w:r w:rsidRPr="007B244A">
              <w:rPr>
                <w:b/>
                <w:color w:val="auto"/>
                <w:sz w:val="22"/>
                <w:szCs w:val="22"/>
              </w:rPr>
              <w:t>Sexo</w:t>
            </w:r>
          </w:p>
        </w:tc>
        <w:tc>
          <w:tcPr>
            <w:tcW w:w="1524" w:type="dxa"/>
            <w:gridSpan w:val="3"/>
            <w:tcBorders>
              <w:top w:val="single" w:sz="4" w:space="0" w:color="auto"/>
              <w:left w:val="nil"/>
              <w:bottom w:val="single" w:sz="4" w:space="0" w:color="auto"/>
              <w:right w:val="nil"/>
            </w:tcBorders>
            <w:vAlign w:val="center"/>
          </w:tcPr>
          <w:p w14:paraId="74F84646" w14:textId="77777777" w:rsidR="00887794" w:rsidRPr="007B244A" w:rsidRDefault="00887794" w:rsidP="00887794">
            <w:pPr>
              <w:pStyle w:val="Default"/>
              <w:jc w:val="center"/>
              <w:rPr>
                <w:b/>
                <w:color w:val="auto"/>
                <w:sz w:val="22"/>
                <w:szCs w:val="22"/>
              </w:rPr>
            </w:pPr>
          </w:p>
          <w:p w14:paraId="73ACDF31" w14:textId="77777777" w:rsidR="00887794" w:rsidRPr="007B244A" w:rsidRDefault="00887794" w:rsidP="00887794">
            <w:pPr>
              <w:pStyle w:val="Default"/>
              <w:jc w:val="center"/>
              <w:rPr>
                <w:b/>
                <w:color w:val="auto"/>
                <w:sz w:val="22"/>
                <w:szCs w:val="22"/>
              </w:rPr>
            </w:pPr>
            <w:r w:rsidRPr="007B244A">
              <w:rPr>
                <w:b/>
                <w:color w:val="auto"/>
                <w:sz w:val="22"/>
                <w:szCs w:val="22"/>
              </w:rPr>
              <w:t>Total</w:t>
            </w:r>
          </w:p>
        </w:tc>
      </w:tr>
      <w:tr w:rsidR="00887794" w:rsidRPr="007B244A" w14:paraId="0E276186" w14:textId="77777777" w:rsidTr="00887794">
        <w:trPr>
          <w:trHeight w:val="971"/>
        </w:trPr>
        <w:tc>
          <w:tcPr>
            <w:tcW w:w="1607" w:type="dxa"/>
            <w:vMerge/>
            <w:tcBorders>
              <w:top w:val="single" w:sz="4" w:space="0" w:color="auto"/>
              <w:left w:val="nil"/>
              <w:bottom w:val="single" w:sz="4" w:space="0" w:color="auto"/>
              <w:right w:val="nil"/>
            </w:tcBorders>
            <w:vAlign w:val="center"/>
            <w:hideMark/>
          </w:tcPr>
          <w:p w14:paraId="48C85F2A" w14:textId="77777777" w:rsidR="00887794" w:rsidRPr="007B244A" w:rsidRDefault="00887794" w:rsidP="00887794">
            <w:pPr>
              <w:rPr>
                <w:rFonts w:ascii="Times New Roman" w:hAnsi="Times New Roman" w:cs="Times New Roman"/>
                <w:b/>
              </w:rPr>
            </w:pPr>
          </w:p>
        </w:tc>
        <w:tc>
          <w:tcPr>
            <w:tcW w:w="903" w:type="dxa"/>
            <w:vMerge/>
            <w:tcBorders>
              <w:top w:val="single" w:sz="4" w:space="0" w:color="auto"/>
              <w:left w:val="nil"/>
              <w:bottom w:val="single" w:sz="4" w:space="0" w:color="auto"/>
              <w:right w:val="nil"/>
            </w:tcBorders>
            <w:vAlign w:val="center"/>
            <w:hideMark/>
          </w:tcPr>
          <w:p w14:paraId="49F7ADDE" w14:textId="77777777" w:rsidR="00887794" w:rsidRPr="007B244A" w:rsidRDefault="00887794" w:rsidP="00887794">
            <w:pPr>
              <w:rPr>
                <w:rFonts w:ascii="Times New Roman" w:hAnsi="Times New Roman" w:cs="Times New Roman"/>
                <w:b/>
              </w:rPr>
            </w:pPr>
          </w:p>
        </w:tc>
        <w:tc>
          <w:tcPr>
            <w:tcW w:w="777" w:type="dxa"/>
            <w:gridSpan w:val="2"/>
            <w:tcBorders>
              <w:top w:val="single" w:sz="4" w:space="0" w:color="auto"/>
              <w:left w:val="nil"/>
              <w:bottom w:val="single" w:sz="4" w:space="0" w:color="auto"/>
              <w:right w:val="nil"/>
            </w:tcBorders>
            <w:vAlign w:val="center"/>
            <w:hideMark/>
          </w:tcPr>
          <w:p w14:paraId="3DD5EECC" w14:textId="77777777" w:rsidR="00887794" w:rsidRPr="007B244A" w:rsidRDefault="00887794" w:rsidP="00887794">
            <w:pPr>
              <w:pStyle w:val="Default"/>
              <w:jc w:val="center"/>
              <w:rPr>
                <w:b/>
                <w:color w:val="auto"/>
                <w:sz w:val="22"/>
                <w:szCs w:val="22"/>
              </w:rPr>
            </w:pPr>
            <w:r w:rsidRPr="007B244A">
              <w:rPr>
                <w:b/>
                <w:color w:val="auto"/>
                <w:sz w:val="22"/>
                <w:szCs w:val="22"/>
              </w:rPr>
              <w:t>M</w:t>
            </w:r>
          </w:p>
        </w:tc>
        <w:tc>
          <w:tcPr>
            <w:tcW w:w="261" w:type="dxa"/>
            <w:tcBorders>
              <w:top w:val="single" w:sz="4" w:space="0" w:color="auto"/>
              <w:left w:val="nil"/>
              <w:bottom w:val="single" w:sz="4" w:space="0" w:color="auto"/>
              <w:right w:val="nil"/>
            </w:tcBorders>
            <w:vAlign w:val="center"/>
            <w:hideMark/>
          </w:tcPr>
          <w:p w14:paraId="5336D715" w14:textId="77777777" w:rsidR="00887794" w:rsidRPr="007B244A" w:rsidRDefault="00887794" w:rsidP="00887794">
            <w:pPr>
              <w:pStyle w:val="Default"/>
              <w:jc w:val="center"/>
              <w:rPr>
                <w:b/>
                <w:color w:val="auto"/>
                <w:sz w:val="22"/>
                <w:szCs w:val="22"/>
              </w:rPr>
            </w:pPr>
            <w:r w:rsidRPr="007B244A">
              <w:rPr>
                <w:b/>
                <w:color w:val="auto"/>
                <w:sz w:val="22"/>
                <w:szCs w:val="22"/>
              </w:rPr>
              <w:t>F</w:t>
            </w:r>
          </w:p>
        </w:tc>
        <w:tc>
          <w:tcPr>
            <w:tcW w:w="1209" w:type="dxa"/>
            <w:tcBorders>
              <w:top w:val="single" w:sz="4" w:space="0" w:color="auto"/>
              <w:left w:val="nil"/>
              <w:bottom w:val="single" w:sz="4" w:space="0" w:color="auto"/>
              <w:right w:val="nil"/>
            </w:tcBorders>
            <w:vAlign w:val="center"/>
            <w:hideMark/>
          </w:tcPr>
          <w:p w14:paraId="79E62BB3" w14:textId="77777777" w:rsidR="00887794" w:rsidRPr="007B244A" w:rsidRDefault="00887794" w:rsidP="00887794">
            <w:pPr>
              <w:rPr>
                <w:rFonts w:ascii="Times New Roman" w:hAnsi="Times New Roman" w:cs="Times New Roman"/>
                <w:b/>
              </w:rPr>
            </w:pPr>
          </w:p>
        </w:tc>
      </w:tr>
      <w:tr w:rsidR="00887794" w:rsidRPr="007B244A" w14:paraId="5D451F8B" w14:textId="77777777" w:rsidTr="00DA618A">
        <w:trPr>
          <w:trHeight w:val="332"/>
        </w:trPr>
        <w:tc>
          <w:tcPr>
            <w:tcW w:w="1607" w:type="dxa"/>
            <w:vMerge w:val="restart"/>
            <w:tcBorders>
              <w:top w:val="single" w:sz="4" w:space="0" w:color="auto"/>
              <w:left w:val="nil"/>
              <w:bottom w:val="single" w:sz="4" w:space="0" w:color="auto"/>
              <w:right w:val="nil"/>
            </w:tcBorders>
            <w:vAlign w:val="center"/>
            <w:hideMark/>
          </w:tcPr>
          <w:p w14:paraId="17D50FF3" w14:textId="77777777" w:rsidR="00887794" w:rsidRPr="007B244A" w:rsidRDefault="00887794" w:rsidP="00887794">
            <w:pPr>
              <w:pStyle w:val="Default"/>
              <w:jc w:val="center"/>
              <w:rPr>
                <w:color w:val="auto"/>
                <w:sz w:val="22"/>
                <w:szCs w:val="22"/>
              </w:rPr>
            </w:pPr>
            <w:r w:rsidRPr="007B244A">
              <w:rPr>
                <w:color w:val="auto"/>
                <w:sz w:val="22"/>
                <w:szCs w:val="22"/>
              </w:rPr>
              <w:t>Economía</w:t>
            </w:r>
          </w:p>
          <w:p w14:paraId="63D18E94" w14:textId="77777777" w:rsidR="00887794" w:rsidRPr="007B244A" w:rsidRDefault="00887794" w:rsidP="00887794">
            <w:pPr>
              <w:pStyle w:val="Default"/>
              <w:jc w:val="center"/>
              <w:rPr>
                <w:color w:val="auto"/>
                <w:sz w:val="22"/>
                <w:szCs w:val="22"/>
              </w:rPr>
            </w:pPr>
            <w:r w:rsidRPr="007B244A">
              <w:rPr>
                <w:color w:val="auto"/>
                <w:sz w:val="22"/>
                <w:szCs w:val="22"/>
              </w:rPr>
              <w:t xml:space="preserve">Asignatura: </w:t>
            </w:r>
            <w:proofErr w:type="gramStart"/>
            <w:r w:rsidRPr="007B244A">
              <w:rPr>
                <w:color w:val="auto"/>
                <w:sz w:val="22"/>
                <w:szCs w:val="22"/>
              </w:rPr>
              <w:t>Inglés</w:t>
            </w:r>
            <w:proofErr w:type="gramEnd"/>
            <w:r w:rsidRPr="007B244A">
              <w:rPr>
                <w:color w:val="auto"/>
                <w:sz w:val="22"/>
                <w:szCs w:val="22"/>
              </w:rPr>
              <w:t xml:space="preserve"> II</w:t>
            </w:r>
          </w:p>
        </w:tc>
        <w:tc>
          <w:tcPr>
            <w:tcW w:w="903" w:type="dxa"/>
            <w:tcBorders>
              <w:top w:val="single" w:sz="4" w:space="0" w:color="auto"/>
              <w:left w:val="nil"/>
              <w:bottom w:val="single" w:sz="4" w:space="0" w:color="auto"/>
              <w:right w:val="nil"/>
            </w:tcBorders>
            <w:vAlign w:val="center"/>
            <w:hideMark/>
          </w:tcPr>
          <w:p w14:paraId="7957B188" w14:textId="77777777" w:rsidR="00887794" w:rsidRPr="007B244A" w:rsidRDefault="00887794" w:rsidP="00887794">
            <w:pPr>
              <w:pStyle w:val="Default"/>
              <w:jc w:val="center"/>
              <w:rPr>
                <w:color w:val="auto"/>
                <w:sz w:val="22"/>
                <w:szCs w:val="22"/>
              </w:rPr>
            </w:pPr>
            <w:r w:rsidRPr="007B244A">
              <w:rPr>
                <w:color w:val="auto"/>
                <w:sz w:val="22"/>
                <w:szCs w:val="22"/>
              </w:rPr>
              <w:t>A</w:t>
            </w:r>
          </w:p>
        </w:tc>
        <w:tc>
          <w:tcPr>
            <w:tcW w:w="777" w:type="dxa"/>
            <w:gridSpan w:val="2"/>
            <w:tcBorders>
              <w:top w:val="single" w:sz="4" w:space="0" w:color="auto"/>
              <w:left w:val="nil"/>
              <w:bottom w:val="single" w:sz="4" w:space="0" w:color="auto"/>
              <w:right w:val="nil"/>
            </w:tcBorders>
            <w:vAlign w:val="center"/>
            <w:hideMark/>
          </w:tcPr>
          <w:p w14:paraId="3442B295" w14:textId="77777777" w:rsidR="00887794" w:rsidRPr="007B244A" w:rsidRDefault="00887794" w:rsidP="00887794">
            <w:pPr>
              <w:pStyle w:val="Default"/>
              <w:jc w:val="center"/>
              <w:rPr>
                <w:color w:val="auto"/>
                <w:sz w:val="22"/>
                <w:szCs w:val="22"/>
              </w:rPr>
            </w:pPr>
            <w:r w:rsidRPr="007B244A">
              <w:rPr>
                <w:color w:val="auto"/>
                <w:sz w:val="22"/>
                <w:szCs w:val="22"/>
              </w:rPr>
              <w:t>10</w:t>
            </w:r>
          </w:p>
        </w:tc>
        <w:tc>
          <w:tcPr>
            <w:tcW w:w="261" w:type="dxa"/>
            <w:tcBorders>
              <w:top w:val="single" w:sz="4" w:space="0" w:color="auto"/>
              <w:left w:val="nil"/>
              <w:bottom w:val="single" w:sz="4" w:space="0" w:color="auto"/>
              <w:right w:val="nil"/>
            </w:tcBorders>
            <w:vAlign w:val="center"/>
            <w:hideMark/>
          </w:tcPr>
          <w:p w14:paraId="7DC9C17C" w14:textId="77777777" w:rsidR="00887794" w:rsidRPr="007B244A" w:rsidRDefault="00887794" w:rsidP="00887794">
            <w:pPr>
              <w:pStyle w:val="Default"/>
              <w:jc w:val="center"/>
              <w:rPr>
                <w:color w:val="auto"/>
                <w:sz w:val="22"/>
                <w:szCs w:val="22"/>
              </w:rPr>
            </w:pPr>
            <w:r w:rsidRPr="007B244A">
              <w:rPr>
                <w:color w:val="auto"/>
                <w:sz w:val="22"/>
                <w:szCs w:val="22"/>
              </w:rPr>
              <w:t>7</w:t>
            </w:r>
          </w:p>
        </w:tc>
        <w:tc>
          <w:tcPr>
            <w:tcW w:w="1209" w:type="dxa"/>
            <w:vMerge w:val="restart"/>
            <w:tcBorders>
              <w:top w:val="single" w:sz="4" w:space="0" w:color="auto"/>
              <w:left w:val="nil"/>
              <w:bottom w:val="single" w:sz="4" w:space="0" w:color="auto"/>
              <w:right w:val="nil"/>
            </w:tcBorders>
            <w:vAlign w:val="center"/>
            <w:hideMark/>
          </w:tcPr>
          <w:p w14:paraId="4010BD90" w14:textId="77777777" w:rsidR="00887794" w:rsidRPr="007B244A" w:rsidRDefault="00887794" w:rsidP="00887794">
            <w:pPr>
              <w:pStyle w:val="Default"/>
              <w:jc w:val="center"/>
              <w:rPr>
                <w:sz w:val="22"/>
                <w:szCs w:val="22"/>
              </w:rPr>
            </w:pPr>
            <w:r w:rsidRPr="007B244A">
              <w:rPr>
                <w:sz w:val="22"/>
                <w:szCs w:val="22"/>
              </w:rPr>
              <w:t>32</w:t>
            </w:r>
          </w:p>
        </w:tc>
      </w:tr>
      <w:tr w:rsidR="00887794" w:rsidRPr="007B244A" w14:paraId="5EBBEC39" w14:textId="77777777" w:rsidTr="00DA618A">
        <w:trPr>
          <w:trHeight w:val="547"/>
        </w:trPr>
        <w:tc>
          <w:tcPr>
            <w:tcW w:w="1607" w:type="dxa"/>
            <w:vMerge/>
            <w:tcBorders>
              <w:top w:val="single" w:sz="4" w:space="0" w:color="auto"/>
              <w:left w:val="nil"/>
              <w:bottom w:val="single" w:sz="4" w:space="0" w:color="auto"/>
              <w:right w:val="nil"/>
            </w:tcBorders>
            <w:vAlign w:val="center"/>
            <w:hideMark/>
          </w:tcPr>
          <w:p w14:paraId="3FD7F65B" w14:textId="77777777" w:rsidR="00887794" w:rsidRPr="007B244A" w:rsidRDefault="00887794" w:rsidP="00887794">
            <w:pPr>
              <w:rPr>
                <w:rFonts w:ascii="Times New Roman" w:hAnsi="Times New Roman" w:cs="Times New Roman"/>
              </w:rPr>
            </w:pPr>
          </w:p>
        </w:tc>
        <w:tc>
          <w:tcPr>
            <w:tcW w:w="903" w:type="dxa"/>
            <w:tcBorders>
              <w:top w:val="single" w:sz="4" w:space="0" w:color="auto"/>
              <w:left w:val="nil"/>
              <w:bottom w:val="single" w:sz="4" w:space="0" w:color="auto"/>
              <w:right w:val="nil"/>
            </w:tcBorders>
            <w:vAlign w:val="center"/>
            <w:hideMark/>
          </w:tcPr>
          <w:p w14:paraId="5B12D93F" w14:textId="77777777" w:rsidR="00887794" w:rsidRPr="007B244A" w:rsidRDefault="00887794" w:rsidP="00887794">
            <w:pPr>
              <w:pStyle w:val="Default"/>
              <w:jc w:val="center"/>
              <w:rPr>
                <w:color w:val="auto"/>
                <w:sz w:val="22"/>
                <w:szCs w:val="22"/>
              </w:rPr>
            </w:pPr>
            <w:r w:rsidRPr="007B244A">
              <w:rPr>
                <w:color w:val="auto"/>
                <w:sz w:val="22"/>
                <w:szCs w:val="22"/>
              </w:rPr>
              <w:t>B</w:t>
            </w:r>
          </w:p>
        </w:tc>
        <w:tc>
          <w:tcPr>
            <w:tcW w:w="777" w:type="dxa"/>
            <w:gridSpan w:val="2"/>
            <w:tcBorders>
              <w:top w:val="single" w:sz="4" w:space="0" w:color="auto"/>
              <w:left w:val="nil"/>
              <w:bottom w:val="single" w:sz="4" w:space="0" w:color="auto"/>
              <w:right w:val="nil"/>
            </w:tcBorders>
            <w:vAlign w:val="center"/>
            <w:hideMark/>
          </w:tcPr>
          <w:p w14:paraId="7D253E11" w14:textId="77777777" w:rsidR="00887794" w:rsidRPr="007B244A" w:rsidRDefault="00887794" w:rsidP="00887794">
            <w:pPr>
              <w:pStyle w:val="Default"/>
              <w:jc w:val="center"/>
              <w:rPr>
                <w:color w:val="auto"/>
                <w:sz w:val="22"/>
                <w:szCs w:val="22"/>
              </w:rPr>
            </w:pPr>
            <w:r w:rsidRPr="007B244A">
              <w:rPr>
                <w:color w:val="auto"/>
                <w:sz w:val="22"/>
                <w:szCs w:val="22"/>
              </w:rPr>
              <w:t>9</w:t>
            </w:r>
          </w:p>
        </w:tc>
        <w:tc>
          <w:tcPr>
            <w:tcW w:w="261" w:type="dxa"/>
            <w:tcBorders>
              <w:top w:val="single" w:sz="4" w:space="0" w:color="auto"/>
              <w:left w:val="nil"/>
              <w:bottom w:val="single" w:sz="4" w:space="0" w:color="auto"/>
              <w:right w:val="nil"/>
            </w:tcBorders>
            <w:vAlign w:val="center"/>
            <w:hideMark/>
          </w:tcPr>
          <w:p w14:paraId="18CB1FDE" w14:textId="77777777" w:rsidR="00887794" w:rsidRPr="007B244A" w:rsidRDefault="00887794" w:rsidP="00887794">
            <w:pPr>
              <w:pStyle w:val="Default"/>
              <w:jc w:val="center"/>
              <w:rPr>
                <w:color w:val="auto"/>
                <w:sz w:val="22"/>
                <w:szCs w:val="22"/>
              </w:rPr>
            </w:pPr>
            <w:r w:rsidRPr="007B244A">
              <w:rPr>
                <w:color w:val="auto"/>
                <w:sz w:val="22"/>
                <w:szCs w:val="22"/>
              </w:rPr>
              <w:t>6</w:t>
            </w:r>
          </w:p>
        </w:tc>
        <w:tc>
          <w:tcPr>
            <w:tcW w:w="1209" w:type="dxa"/>
            <w:vMerge/>
            <w:tcBorders>
              <w:top w:val="single" w:sz="4" w:space="0" w:color="auto"/>
              <w:left w:val="nil"/>
              <w:bottom w:val="single" w:sz="4" w:space="0" w:color="auto"/>
              <w:right w:val="nil"/>
            </w:tcBorders>
            <w:vAlign w:val="center"/>
            <w:hideMark/>
          </w:tcPr>
          <w:p w14:paraId="43924DB5" w14:textId="77777777" w:rsidR="00887794" w:rsidRPr="007B244A" w:rsidRDefault="00887794" w:rsidP="00887794">
            <w:pPr>
              <w:rPr>
                <w:rFonts w:ascii="Times New Roman" w:hAnsi="Times New Roman" w:cs="Times New Roman"/>
                <w:color w:val="000000"/>
              </w:rPr>
            </w:pPr>
          </w:p>
        </w:tc>
      </w:tr>
    </w:tbl>
    <w:p w14:paraId="3C39BF44" w14:textId="77777777" w:rsidR="00887794" w:rsidRPr="007B244A" w:rsidRDefault="00887794" w:rsidP="00887794">
      <w:pPr>
        <w:spacing w:after="0" w:line="360" w:lineRule="auto"/>
        <w:jc w:val="both"/>
        <w:rPr>
          <w:rFonts w:ascii="Times New Roman" w:eastAsia="Calibri" w:hAnsi="Times New Roman" w:cs="Times New Roman"/>
          <w:sz w:val="24"/>
          <w:szCs w:val="24"/>
          <w:lang w:val="es-ES"/>
        </w:rPr>
      </w:pPr>
    </w:p>
    <w:p w14:paraId="4E7BA4A7" w14:textId="77777777" w:rsidR="00887794" w:rsidRPr="007B244A" w:rsidRDefault="00887794" w:rsidP="00887794">
      <w:pPr>
        <w:spacing w:after="0" w:line="360" w:lineRule="auto"/>
        <w:jc w:val="both"/>
        <w:rPr>
          <w:rFonts w:ascii="Times New Roman" w:eastAsia="Calibri" w:hAnsi="Times New Roman" w:cs="Times New Roman"/>
          <w:sz w:val="24"/>
          <w:szCs w:val="24"/>
          <w:lang w:val="es-ES"/>
        </w:rPr>
      </w:pPr>
    </w:p>
    <w:p w14:paraId="0E6B6959" w14:textId="362898D3" w:rsidR="00887794" w:rsidRPr="007B244A" w:rsidRDefault="00887794" w:rsidP="00887794">
      <w:pPr>
        <w:spacing w:after="0" w:line="360" w:lineRule="auto"/>
        <w:jc w:val="both"/>
        <w:rPr>
          <w:rFonts w:ascii="Times New Roman" w:eastAsia="Calibri" w:hAnsi="Times New Roman" w:cs="Times New Roman"/>
          <w:sz w:val="24"/>
          <w:szCs w:val="24"/>
          <w:lang w:val="es-ES"/>
        </w:rPr>
      </w:pPr>
      <w:r w:rsidRPr="007B244A">
        <w:rPr>
          <w:rFonts w:ascii="Times New Roman" w:eastAsia="Calibri" w:hAnsi="Times New Roman" w:cs="Times New Roman"/>
          <w:sz w:val="24"/>
          <w:szCs w:val="24"/>
          <w:lang w:val="es-ES"/>
        </w:rPr>
        <w:t xml:space="preserve">Por otro lado, no optamos por elegir una y decidimos trabajar con las sugerencias de </w:t>
      </w:r>
      <w:proofErr w:type="spellStart"/>
      <w:r w:rsidRPr="007B244A">
        <w:rPr>
          <w:rFonts w:ascii="Times New Roman" w:eastAsia="Calibri" w:hAnsi="Times New Roman" w:cs="Times New Roman"/>
          <w:sz w:val="24"/>
          <w:szCs w:val="24"/>
          <w:lang w:val="es-ES"/>
        </w:rPr>
        <w:t>Yarlequé</w:t>
      </w:r>
      <w:proofErr w:type="spellEnd"/>
      <w:r w:rsidRPr="007B244A">
        <w:rPr>
          <w:rFonts w:ascii="Times New Roman" w:eastAsia="Calibri" w:hAnsi="Times New Roman" w:cs="Times New Roman"/>
          <w:sz w:val="24"/>
          <w:szCs w:val="24"/>
          <w:lang w:val="es-ES"/>
        </w:rPr>
        <w:t xml:space="preserve"> y Vila (2005) y trabajamos con la totalidad de los estudiantes. Asimismo, como </w:t>
      </w:r>
      <w:r w:rsidRPr="007B244A">
        <w:rPr>
          <w:rFonts w:ascii="Times New Roman" w:eastAsia="Calibri" w:hAnsi="Times New Roman" w:cs="Times New Roman"/>
          <w:sz w:val="24"/>
          <w:szCs w:val="24"/>
          <w:lang w:val="es-ES"/>
        </w:rPr>
        <w:lastRenderedPageBreak/>
        <w:t>investigadores sabemos que la técnica por excelencia de todo trabajo científico es la observación, para ello, también seguimos las recomendaciones de los mencionados metodólogos. En este sentido, para recoger la información con respecto se utilizaron procedimientos sistematizados qué ayudaron a organizarla (Tabla 2). De acuerdo a las características de nuestra investigación, las técnicas e instrumentos utilizados fueron:</w:t>
      </w:r>
    </w:p>
    <w:p w14:paraId="49B54669" w14:textId="77777777" w:rsidR="00887794" w:rsidRPr="007B244A" w:rsidRDefault="00887794" w:rsidP="00887794">
      <w:pPr>
        <w:spacing w:after="0" w:line="360" w:lineRule="auto"/>
        <w:jc w:val="both"/>
        <w:rPr>
          <w:rFonts w:ascii="Times New Roman" w:eastAsia="Calibri" w:hAnsi="Times New Roman" w:cs="Times New Roman"/>
          <w:sz w:val="24"/>
          <w:szCs w:val="24"/>
          <w:lang w:val="es-ES"/>
        </w:rPr>
      </w:pPr>
    </w:p>
    <w:p w14:paraId="4A5B0422" w14:textId="77777777" w:rsidR="00887794" w:rsidRPr="007B244A" w:rsidRDefault="00887794" w:rsidP="00887794">
      <w:pPr>
        <w:pStyle w:val="Prrafodelista"/>
        <w:ind w:left="0"/>
        <w:jc w:val="center"/>
        <w:rPr>
          <w:rFonts w:ascii="Times New Roman" w:hAnsi="Times New Roman"/>
        </w:rPr>
      </w:pPr>
      <w:r w:rsidRPr="007B244A">
        <w:rPr>
          <w:rFonts w:ascii="Times New Roman" w:hAnsi="Times New Roman"/>
        </w:rPr>
        <w:t xml:space="preserve">Tabla 2.- </w:t>
      </w:r>
      <w:r w:rsidRPr="007B244A">
        <w:rPr>
          <w:rFonts w:ascii="Times New Roman" w:hAnsi="Times New Roman"/>
          <w:i/>
        </w:rPr>
        <w:t>Técnicas e instrumentos de acopio de datos</w:t>
      </w:r>
    </w:p>
    <w:tbl>
      <w:tblPr>
        <w:tblStyle w:val="Tablaconcuadrculaclara"/>
        <w:tblW w:w="4802" w:type="dxa"/>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206"/>
        <w:gridCol w:w="1390"/>
        <w:gridCol w:w="2206"/>
      </w:tblGrid>
      <w:tr w:rsidR="00887794" w:rsidRPr="007B244A" w14:paraId="1DFEA22C" w14:textId="77777777" w:rsidTr="00DA618A">
        <w:trPr>
          <w:trHeight w:val="434"/>
        </w:trPr>
        <w:tc>
          <w:tcPr>
            <w:tcW w:w="1130" w:type="dxa"/>
            <w:tcBorders>
              <w:top w:val="single" w:sz="4" w:space="0" w:color="BFBFBF" w:themeColor="background1" w:themeShade="BF"/>
              <w:left w:val="nil"/>
              <w:bottom w:val="single" w:sz="4" w:space="0" w:color="BFBFBF" w:themeColor="background1" w:themeShade="BF"/>
              <w:right w:val="nil"/>
            </w:tcBorders>
            <w:vAlign w:val="center"/>
            <w:hideMark/>
          </w:tcPr>
          <w:p w14:paraId="20BA6BF6" w14:textId="77777777" w:rsidR="00887794" w:rsidRPr="007B244A" w:rsidRDefault="00887794" w:rsidP="0041191B">
            <w:pPr>
              <w:jc w:val="center"/>
              <w:rPr>
                <w:rFonts w:ascii="Times New Roman" w:hAnsi="Times New Roman" w:cs="Times New Roman"/>
                <w:b/>
                <w:lang w:val="es-PE"/>
              </w:rPr>
            </w:pPr>
            <w:r w:rsidRPr="007B244A">
              <w:rPr>
                <w:rFonts w:ascii="Times New Roman" w:hAnsi="Times New Roman" w:cs="Times New Roman"/>
                <w:b/>
                <w:lang w:val="es-PE"/>
              </w:rPr>
              <w:t>Técnica</w:t>
            </w:r>
          </w:p>
        </w:tc>
        <w:tc>
          <w:tcPr>
            <w:tcW w:w="1178" w:type="dxa"/>
            <w:tcBorders>
              <w:top w:val="single" w:sz="4" w:space="0" w:color="BFBFBF" w:themeColor="background1" w:themeShade="BF"/>
              <w:left w:val="nil"/>
              <w:bottom w:val="single" w:sz="4" w:space="0" w:color="BFBFBF" w:themeColor="background1" w:themeShade="BF"/>
              <w:right w:val="nil"/>
            </w:tcBorders>
            <w:vAlign w:val="center"/>
            <w:hideMark/>
          </w:tcPr>
          <w:p w14:paraId="2ACC8D84" w14:textId="77777777" w:rsidR="00887794" w:rsidRPr="007B244A" w:rsidRDefault="00887794" w:rsidP="0041191B">
            <w:pPr>
              <w:jc w:val="center"/>
              <w:rPr>
                <w:rFonts w:ascii="Times New Roman" w:hAnsi="Times New Roman" w:cs="Times New Roman"/>
                <w:b/>
                <w:lang w:val="es-PE"/>
              </w:rPr>
            </w:pPr>
            <w:r w:rsidRPr="007B244A">
              <w:rPr>
                <w:rFonts w:ascii="Times New Roman" w:hAnsi="Times New Roman" w:cs="Times New Roman"/>
                <w:b/>
                <w:lang w:val="es-PE"/>
              </w:rPr>
              <w:t>Instrumento</w:t>
            </w:r>
          </w:p>
        </w:tc>
        <w:tc>
          <w:tcPr>
            <w:tcW w:w="2494" w:type="dxa"/>
            <w:tcBorders>
              <w:top w:val="single" w:sz="4" w:space="0" w:color="BFBFBF" w:themeColor="background1" w:themeShade="BF"/>
              <w:left w:val="nil"/>
              <w:bottom w:val="single" w:sz="4" w:space="0" w:color="BFBFBF" w:themeColor="background1" w:themeShade="BF"/>
              <w:right w:val="nil"/>
            </w:tcBorders>
            <w:vAlign w:val="center"/>
            <w:hideMark/>
          </w:tcPr>
          <w:p w14:paraId="045DCFEE" w14:textId="77777777" w:rsidR="00887794" w:rsidRPr="007B244A" w:rsidRDefault="00887794" w:rsidP="0041191B">
            <w:pPr>
              <w:jc w:val="center"/>
              <w:rPr>
                <w:rFonts w:ascii="Times New Roman" w:hAnsi="Times New Roman" w:cs="Times New Roman"/>
                <w:b/>
                <w:lang w:val="es-PE"/>
              </w:rPr>
            </w:pPr>
            <w:r w:rsidRPr="007B244A">
              <w:rPr>
                <w:rFonts w:ascii="Times New Roman" w:hAnsi="Times New Roman" w:cs="Times New Roman"/>
                <w:b/>
                <w:lang w:val="es-PE"/>
              </w:rPr>
              <w:t>Procedimiento</w:t>
            </w:r>
          </w:p>
        </w:tc>
      </w:tr>
      <w:tr w:rsidR="00887794" w:rsidRPr="007B244A" w14:paraId="13FAB182" w14:textId="77777777" w:rsidTr="00DA618A">
        <w:trPr>
          <w:trHeight w:val="806"/>
        </w:trPr>
        <w:tc>
          <w:tcPr>
            <w:tcW w:w="1130" w:type="dxa"/>
            <w:tcBorders>
              <w:top w:val="single" w:sz="4" w:space="0" w:color="BFBFBF" w:themeColor="background1" w:themeShade="BF"/>
              <w:left w:val="nil"/>
              <w:bottom w:val="single" w:sz="4" w:space="0" w:color="BFBFBF" w:themeColor="background1" w:themeShade="BF"/>
              <w:right w:val="nil"/>
            </w:tcBorders>
            <w:vAlign w:val="center"/>
            <w:hideMark/>
          </w:tcPr>
          <w:p w14:paraId="4CA03B1D" w14:textId="77777777" w:rsidR="00887794" w:rsidRPr="007B244A" w:rsidRDefault="00887794" w:rsidP="0041191B">
            <w:pPr>
              <w:rPr>
                <w:rFonts w:ascii="Times New Roman" w:hAnsi="Times New Roman" w:cs="Times New Roman"/>
                <w:lang w:val="es-PE"/>
              </w:rPr>
            </w:pPr>
            <w:r w:rsidRPr="007B244A">
              <w:rPr>
                <w:rFonts w:ascii="Times New Roman" w:hAnsi="Times New Roman" w:cs="Times New Roman"/>
                <w:lang w:val="es-PE"/>
              </w:rPr>
              <w:t>Evaluación</w:t>
            </w:r>
          </w:p>
        </w:tc>
        <w:tc>
          <w:tcPr>
            <w:tcW w:w="1178" w:type="dxa"/>
            <w:tcBorders>
              <w:top w:val="single" w:sz="4" w:space="0" w:color="BFBFBF" w:themeColor="background1" w:themeShade="BF"/>
              <w:left w:val="nil"/>
              <w:bottom w:val="single" w:sz="4" w:space="0" w:color="BFBFBF" w:themeColor="background1" w:themeShade="BF"/>
              <w:right w:val="nil"/>
            </w:tcBorders>
            <w:vAlign w:val="center"/>
            <w:hideMark/>
          </w:tcPr>
          <w:p w14:paraId="3A08AC2A" w14:textId="77777777" w:rsidR="00887794" w:rsidRPr="007B244A" w:rsidRDefault="00887794" w:rsidP="0041191B">
            <w:pPr>
              <w:pStyle w:val="Subttulo"/>
              <w:rPr>
                <w:b w:val="0"/>
                <w:sz w:val="22"/>
                <w:szCs w:val="22"/>
                <w:lang w:val="es-PE"/>
              </w:rPr>
            </w:pPr>
            <w:r w:rsidRPr="007B244A">
              <w:rPr>
                <w:b w:val="0"/>
                <w:sz w:val="22"/>
                <w:szCs w:val="22"/>
                <w:lang w:val="es-PE"/>
              </w:rPr>
              <w:t>Prueba Pedagógica</w:t>
            </w:r>
          </w:p>
        </w:tc>
        <w:tc>
          <w:tcPr>
            <w:tcW w:w="2494" w:type="dxa"/>
            <w:tcBorders>
              <w:top w:val="single" w:sz="4" w:space="0" w:color="BFBFBF" w:themeColor="background1" w:themeShade="BF"/>
              <w:left w:val="nil"/>
              <w:bottom w:val="single" w:sz="4" w:space="0" w:color="BFBFBF" w:themeColor="background1" w:themeShade="BF"/>
              <w:right w:val="nil"/>
            </w:tcBorders>
            <w:vAlign w:val="center"/>
            <w:hideMark/>
          </w:tcPr>
          <w:p w14:paraId="79C19EEC" w14:textId="77777777" w:rsidR="00887794" w:rsidRPr="007B244A" w:rsidRDefault="00887794" w:rsidP="0041191B">
            <w:pPr>
              <w:jc w:val="both"/>
              <w:rPr>
                <w:rFonts w:ascii="Times New Roman" w:hAnsi="Times New Roman" w:cs="Times New Roman"/>
                <w:lang w:val="es-PE"/>
              </w:rPr>
            </w:pPr>
            <w:r w:rsidRPr="007B244A">
              <w:rPr>
                <w:rFonts w:ascii="Times New Roman" w:hAnsi="Times New Roman" w:cs="Times New Roman"/>
                <w:lang w:val="es-PE"/>
              </w:rPr>
              <w:t>Se llevó a cabo en el proceso de inicio y salida (la cual fue validada a través de un juicio de expertos)</w:t>
            </w:r>
          </w:p>
        </w:tc>
      </w:tr>
      <w:tr w:rsidR="00887794" w:rsidRPr="007B244A" w14:paraId="6FA13110" w14:textId="77777777" w:rsidTr="00887794">
        <w:trPr>
          <w:trHeight w:val="57"/>
        </w:trPr>
        <w:tc>
          <w:tcPr>
            <w:tcW w:w="1130" w:type="dxa"/>
            <w:tcBorders>
              <w:top w:val="single" w:sz="4" w:space="0" w:color="BFBFBF" w:themeColor="background1" w:themeShade="BF"/>
              <w:left w:val="nil"/>
              <w:bottom w:val="single" w:sz="4" w:space="0" w:color="BFBFBF" w:themeColor="background1" w:themeShade="BF"/>
              <w:right w:val="nil"/>
            </w:tcBorders>
            <w:vAlign w:val="center"/>
            <w:hideMark/>
          </w:tcPr>
          <w:p w14:paraId="13787FC0" w14:textId="77777777" w:rsidR="00887794" w:rsidRPr="007B244A" w:rsidRDefault="00887794" w:rsidP="0041191B">
            <w:pPr>
              <w:rPr>
                <w:rFonts w:ascii="Times New Roman" w:hAnsi="Times New Roman" w:cs="Times New Roman"/>
                <w:lang w:val="es-PE"/>
              </w:rPr>
            </w:pPr>
            <w:r w:rsidRPr="007B244A">
              <w:rPr>
                <w:rFonts w:ascii="Times New Roman" w:hAnsi="Times New Roman" w:cs="Times New Roman"/>
                <w:lang w:val="es-PE"/>
              </w:rPr>
              <w:t>Encuesta</w:t>
            </w:r>
          </w:p>
        </w:tc>
        <w:tc>
          <w:tcPr>
            <w:tcW w:w="1178" w:type="dxa"/>
            <w:tcBorders>
              <w:top w:val="single" w:sz="4" w:space="0" w:color="BFBFBF" w:themeColor="background1" w:themeShade="BF"/>
              <w:left w:val="nil"/>
              <w:bottom w:val="single" w:sz="4" w:space="0" w:color="BFBFBF" w:themeColor="background1" w:themeShade="BF"/>
              <w:right w:val="nil"/>
            </w:tcBorders>
            <w:vAlign w:val="center"/>
            <w:hideMark/>
          </w:tcPr>
          <w:p w14:paraId="10C9B315" w14:textId="77777777" w:rsidR="00887794" w:rsidRPr="007B244A" w:rsidRDefault="00887794" w:rsidP="0041191B">
            <w:pPr>
              <w:pStyle w:val="Subttulo"/>
              <w:rPr>
                <w:b w:val="0"/>
                <w:sz w:val="22"/>
                <w:szCs w:val="22"/>
                <w:lang w:val="es-PE"/>
              </w:rPr>
            </w:pPr>
            <w:r w:rsidRPr="007B244A">
              <w:rPr>
                <w:b w:val="0"/>
                <w:sz w:val="22"/>
                <w:szCs w:val="22"/>
                <w:lang w:val="es-PE"/>
              </w:rPr>
              <w:t>Escala de Likert</w:t>
            </w:r>
          </w:p>
        </w:tc>
        <w:tc>
          <w:tcPr>
            <w:tcW w:w="2494" w:type="dxa"/>
            <w:tcBorders>
              <w:top w:val="single" w:sz="4" w:space="0" w:color="BFBFBF" w:themeColor="background1" w:themeShade="BF"/>
              <w:left w:val="nil"/>
              <w:bottom w:val="single" w:sz="4" w:space="0" w:color="BFBFBF" w:themeColor="background1" w:themeShade="BF"/>
              <w:right w:val="nil"/>
            </w:tcBorders>
            <w:vAlign w:val="center"/>
            <w:hideMark/>
          </w:tcPr>
          <w:p w14:paraId="24E7E74D" w14:textId="77777777" w:rsidR="00887794" w:rsidRPr="007B244A" w:rsidRDefault="00887794" w:rsidP="0041191B">
            <w:pPr>
              <w:jc w:val="both"/>
              <w:rPr>
                <w:rFonts w:ascii="Times New Roman" w:hAnsi="Times New Roman" w:cs="Times New Roman"/>
                <w:lang w:val="es-PE"/>
              </w:rPr>
            </w:pPr>
            <w:r w:rsidRPr="007B244A">
              <w:rPr>
                <w:rFonts w:ascii="Times New Roman" w:hAnsi="Times New Roman" w:cs="Times New Roman"/>
                <w:lang w:val="es-PE"/>
              </w:rPr>
              <w:t xml:space="preserve">Se llevó a cabo en el proceso de salida del uso del aplicativo </w:t>
            </w:r>
            <w:proofErr w:type="spellStart"/>
            <w:r w:rsidRPr="007B244A">
              <w:rPr>
                <w:rFonts w:ascii="Times New Roman" w:hAnsi="Times New Roman" w:cs="Times New Roman"/>
                <w:lang w:val="es-PE"/>
              </w:rPr>
              <w:t>Tik</w:t>
            </w:r>
            <w:proofErr w:type="spellEnd"/>
            <w:r w:rsidRPr="007B244A">
              <w:rPr>
                <w:rFonts w:ascii="Times New Roman" w:hAnsi="Times New Roman" w:cs="Times New Roman"/>
                <w:lang w:val="es-PE"/>
              </w:rPr>
              <w:t xml:space="preserve"> </w:t>
            </w:r>
            <w:proofErr w:type="spellStart"/>
            <w:r w:rsidRPr="007B244A">
              <w:rPr>
                <w:rFonts w:ascii="Times New Roman" w:hAnsi="Times New Roman" w:cs="Times New Roman"/>
                <w:lang w:val="es-PE"/>
              </w:rPr>
              <w:t>Tok</w:t>
            </w:r>
            <w:proofErr w:type="spellEnd"/>
            <w:r w:rsidRPr="007B244A">
              <w:rPr>
                <w:rFonts w:ascii="Times New Roman" w:hAnsi="Times New Roman" w:cs="Times New Roman"/>
                <w:lang w:val="es-PE"/>
              </w:rPr>
              <w:t xml:space="preserve">, este instrumento permitió obtener el grado de conformidad.  </w:t>
            </w:r>
          </w:p>
        </w:tc>
      </w:tr>
      <w:tr w:rsidR="00887794" w:rsidRPr="007B244A" w14:paraId="1293C2EA" w14:textId="77777777" w:rsidTr="00887794">
        <w:trPr>
          <w:trHeight w:val="1278"/>
        </w:trPr>
        <w:tc>
          <w:tcPr>
            <w:tcW w:w="1130" w:type="dxa"/>
            <w:tcBorders>
              <w:top w:val="single" w:sz="4" w:space="0" w:color="BFBFBF" w:themeColor="background1" w:themeShade="BF"/>
              <w:left w:val="nil"/>
              <w:bottom w:val="single" w:sz="4" w:space="0" w:color="BFBFBF" w:themeColor="background1" w:themeShade="BF"/>
              <w:right w:val="nil"/>
            </w:tcBorders>
            <w:vAlign w:val="center"/>
          </w:tcPr>
          <w:p w14:paraId="15E42694" w14:textId="77777777" w:rsidR="00887794" w:rsidRPr="007B244A" w:rsidRDefault="00887794" w:rsidP="0041191B">
            <w:pPr>
              <w:rPr>
                <w:rFonts w:ascii="Times New Roman" w:hAnsi="Times New Roman" w:cs="Times New Roman"/>
                <w:lang w:val="es-PE"/>
              </w:rPr>
            </w:pPr>
            <w:r w:rsidRPr="007B244A">
              <w:rPr>
                <w:rFonts w:ascii="Times New Roman" w:hAnsi="Times New Roman" w:cs="Times New Roman"/>
                <w:lang w:val="es-PE"/>
              </w:rPr>
              <w:t>Entrevista</w:t>
            </w:r>
          </w:p>
        </w:tc>
        <w:tc>
          <w:tcPr>
            <w:tcW w:w="1178" w:type="dxa"/>
            <w:tcBorders>
              <w:top w:val="single" w:sz="4" w:space="0" w:color="BFBFBF" w:themeColor="background1" w:themeShade="BF"/>
              <w:left w:val="nil"/>
              <w:bottom w:val="single" w:sz="4" w:space="0" w:color="BFBFBF" w:themeColor="background1" w:themeShade="BF"/>
              <w:right w:val="nil"/>
            </w:tcBorders>
            <w:vAlign w:val="center"/>
          </w:tcPr>
          <w:p w14:paraId="6CA8C7AA" w14:textId="77777777" w:rsidR="00887794" w:rsidRPr="007B244A" w:rsidRDefault="00887794" w:rsidP="0041191B">
            <w:pPr>
              <w:pStyle w:val="Subttulo"/>
              <w:rPr>
                <w:b w:val="0"/>
                <w:sz w:val="22"/>
                <w:szCs w:val="22"/>
                <w:lang w:val="es-PE"/>
              </w:rPr>
            </w:pPr>
            <w:r w:rsidRPr="007B244A">
              <w:rPr>
                <w:b w:val="0"/>
                <w:sz w:val="22"/>
                <w:szCs w:val="22"/>
                <w:lang w:val="es-PE"/>
              </w:rPr>
              <w:t>Fichas de entrevista</w:t>
            </w:r>
          </w:p>
        </w:tc>
        <w:tc>
          <w:tcPr>
            <w:tcW w:w="2494" w:type="dxa"/>
            <w:tcBorders>
              <w:top w:val="single" w:sz="4" w:space="0" w:color="BFBFBF" w:themeColor="background1" w:themeShade="BF"/>
              <w:left w:val="nil"/>
              <w:bottom w:val="single" w:sz="4" w:space="0" w:color="BFBFBF" w:themeColor="background1" w:themeShade="BF"/>
              <w:right w:val="nil"/>
            </w:tcBorders>
            <w:vAlign w:val="center"/>
          </w:tcPr>
          <w:p w14:paraId="2200C50A" w14:textId="77777777" w:rsidR="00887794" w:rsidRPr="007B244A" w:rsidRDefault="00887794" w:rsidP="0041191B">
            <w:pPr>
              <w:jc w:val="both"/>
              <w:rPr>
                <w:rFonts w:ascii="Times New Roman" w:hAnsi="Times New Roman" w:cs="Times New Roman"/>
                <w:lang w:val="es-PE"/>
              </w:rPr>
            </w:pPr>
            <w:r w:rsidRPr="007B244A">
              <w:rPr>
                <w:rFonts w:ascii="Times New Roman" w:hAnsi="Times New Roman" w:cs="Times New Roman"/>
                <w:lang w:val="es-PE"/>
              </w:rPr>
              <w:t xml:space="preserve">Se llevó a cabo en el proceso de salida del uso del aplicativo </w:t>
            </w:r>
            <w:proofErr w:type="spellStart"/>
            <w:r w:rsidRPr="007B244A">
              <w:rPr>
                <w:rFonts w:ascii="Times New Roman" w:hAnsi="Times New Roman" w:cs="Times New Roman"/>
                <w:lang w:val="es-PE"/>
              </w:rPr>
              <w:t>Tik</w:t>
            </w:r>
            <w:proofErr w:type="spellEnd"/>
            <w:r w:rsidRPr="007B244A">
              <w:rPr>
                <w:rFonts w:ascii="Times New Roman" w:hAnsi="Times New Roman" w:cs="Times New Roman"/>
                <w:lang w:val="es-PE"/>
              </w:rPr>
              <w:t xml:space="preserve"> </w:t>
            </w:r>
            <w:proofErr w:type="spellStart"/>
            <w:r w:rsidRPr="007B244A">
              <w:rPr>
                <w:rFonts w:ascii="Times New Roman" w:hAnsi="Times New Roman" w:cs="Times New Roman"/>
                <w:lang w:val="es-PE"/>
              </w:rPr>
              <w:t>Tok</w:t>
            </w:r>
            <w:proofErr w:type="spellEnd"/>
            <w:r w:rsidRPr="007B244A">
              <w:rPr>
                <w:rFonts w:ascii="Times New Roman" w:hAnsi="Times New Roman" w:cs="Times New Roman"/>
                <w:lang w:val="es-PE"/>
              </w:rPr>
              <w:t xml:space="preserve">, este instrumento permitió conocer la percepción con respecto al uso y experiencia.  </w:t>
            </w:r>
          </w:p>
        </w:tc>
      </w:tr>
    </w:tbl>
    <w:p w14:paraId="49A939EA" w14:textId="77777777" w:rsidR="00887794" w:rsidRPr="007B244A" w:rsidRDefault="00887794" w:rsidP="00887794">
      <w:pPr>
        <w:spacing w:after="0" w:line="240" w:lineRule="auto"/>
        <w:jc w:val="center"/>
        <w:rPr>
          <w:rFonts w:ascii="Times New Roman" w:hAnsi="Times New Roman" w:cs="Times New Roman"/>
          <w:sz w:val="24"/>
          <w:szCs w:val="24"/>
          <w:lang w:val="es-ES"/>
        </w:rPr>
      </w:pPr>
      <w:r w:rsidRPr="007B244A">
        <w:rPr>
          <w:rFonts w:ascii="Times New Roman" w:hAnsi="Times New Roman" w:cs="Times New Roman"/>
          <w:sz w:val="24"/>
          <w:szCs w:val="24"/>
          <w:lang w:val="es-ES"/>
        </w:rPr>
        <w:t>Fuente: Elaboración propia, 2020</w:t>
      </w:r>
    </w:p>
    <w:p w14:paraId="7C1F949B" w14:textId="77777777" w:rsidR="00887794" w:rsidRPr="007B244A" w:rsidRDefault="00887794" w:rsidP="00887794">
      <w:pPr>
        <w:spacing w:after="0" w:line="360" w:lineRule="auto"/>
        <w:rPr>
          <w:rFonts w:ascii="Times New Roman" w:hAnsi="Times New Roman" w:cs="Times New Roman"/>
          <w:b/>
          <w:sz w:val="24"/>
          <w:szCs w:val="24"/>
          <w:lang w:val="es-ES"/>
        </w:rPr>
      </w:pPr>
    </w:p>
    <w:p w14:paraId="6294ECE7" w14:textId="77777777" w:rsidR="00887794" w:rsidRPr="007B244A" w:rsidRDefault="00887794" w:rsidP="00887794">
      <w:pPr>
        <w:spacing w:after="0" w:line="360" w:lineRule="auto"/>
        <w:rPr>
          <w:rFonts w:ascii="Times New Roman" w:hAnsi="Times New Roman" w:cs="Times New Roman"/>
          <w:b/>
          <w:sz w:val="24"/>
          <w:szCs w:val="24"/>
          <w:lang w:val="es-ES"/>
        </w:rPr>
      </w:pPr>
      <w:r w:rsidRPr="007B244A">
        <w:rPr>
          <w:rFonts w:ascii="Times New Roman" w:hAnsi="Times New Roman" w:cs="Times New Roman"/>
          <w:b/>
          <w:sz w:val="24"/>
          <w:szCs w:val="24"/>
          <w:lang w:val="es-ES"/>
        </w:rPr>
        <w:t>Resultados/discusión</w:t>
      </w:r>
    </w:p>
    <w:p w14:paraId="065137A8" w14:textId="77777777" w:rsidR="00887794" w:rsidRPr="007B244A" w:rsidRDefault="00887794" w:rsidP="00887794">
      <w:pPr>
        <w:pStyle w:val="Prrafodelista"/>
        <w:numPr>
          <w:ilvl w:val="1"/>
          <w:numId w:val="10"/>
        </w:numPr>
        <w:spacing w:line="360" w:lineRule="auto"/>
        <w:ind w:left="426"/>
        <w:jc w:val="both"/>
        <w:rPr>
          <w:rFonts w:ascii="Times New Roman" w:hAnsi="Times New Roman"/>
          <w:b/>
          <w:color w:val="000000" w:themeColor="text1"/>
        </w:rPr>
      </w:pPr>
      <w:r w:rsidRPr="007B244A">
        <w:rPr>
          <w:rFonts w:ascii="Times New Roman" w:hAnsi="Times New Roman"/>
          <w:b/>
          <w:color w:val="000000" w:themeColor="text1"/>
        </w:rPr>
        <w:t>Análisis de resultados de la preprueba Estudiantes A – EPE / B – EPE</w:t>
      </w:r>
    </w:p>
    <w:p w14:paraId="74D0E46C" w14:textId="77777777" w:rsidR="00887794" w:rsidRPr="007B244A" w:rsidRDefault="00887794" w:rsidP="00887794">
      <w:pPr>
        <w:pStyle w:val="Prrafodelista"/>
        <w:spacing w:line="360" w:lineRule="auto"/>
        <w:ind w:left="0"/>
        <w:jc w:val="both"/>
        <w:rPr>
          <w:rFonts w:ascii="Times New Roman" w:hAnsi="Times New Roman"/>
          <w:b/>
          <w:color w:val="000000" w:themeColor="text1"/>
        </w:rPr>
      </w:pPr>
      <w:r w:rsidRPr="007B244A">
        <w:rPr>
          <w:rFonts w:ascii="Times New Roman" w:hAnsi="Times New Roman"/>
        </w:rPr>
        <w:t xml:space="preserve">En la Figura 1 presentamos los resultados de la preprueba tomada a los Estudiantes A de la </w:t>
      </w:r>
      <w:r w:rsidRPr="007B244A">
        <w:rPr>
          <w:rFonts w:ascii="Times New Roman" w:hAnsi="Times New Roman"/>
        </w:rPr>
        <w:t>Escuela Profesional de Economía (EPE) de la Facultad de Ciencias Empresariales de la Universidad Nacional de Huancavelica, quienes fueron nuestro grupo experimental. La mencionada prueba constó de 10 preguntas, al ser respondidas correctamente el estudiante obtenía 1 punto, y no hubo puntaje en contra al seleccionar una respuesta incorrecta.</w:t>
      </w:r>
    </w:p>
    <w:p w14:paraId="0CD7EC83" w14:textId="77777777" w:rsidR="00887794" w:rsidRPr="007B244A" w:rsidRDefault="00887794" w:rsidP="00887794">
      <w:pPr>
        <w:spacing w:after="0" w:line="360" w:lineRule="auto"/>
        <w:jc w:val="both"/>
        <w:rPr>
          <w:rFonts w:ascii="Times New Roman" w:hAnsi="Times New Roman" w:cs="Times New Roman"/>
          <w:sz w:val="24"/>
          <w:szCs w:val="24"/>
          <w:lang w:val="es-ES"/>
        </w:rPr>
      </w:pPr>
    </w:p>
    <w:p w14:paraId="52991902" w14:textId="77777777" w:rsidR="00887794" w:rsidRPr="007B244A" w:rsidRDefault="00887794" w:rsidP="00887794">
      <w:pPr>
        <w:spacing w:after="0" w:line="240" w:lineRule="auto"/>
        <w:jc w:val="center"/>
        <w:rPr>
          <w:rFonts w:ascii="Times New Roman" w:hAnsi="Times New Roman" w:cs="Times New Roman"/>
          <w:sz w:val="24"/>
          <w:szCs w:val="24"/>
          <w:lang w:val="es-PE"/>
        </w:rPr>
      </w:pPr>
      <w:r w:rsidRPr="007B244A">
        <w:rPr>
          <w:rFonts w:ascii="Times New Roman" w:hAnsi="Times New Roman" w:cs="Times New Roman"/>
          <w:sz w:val="24"/>
          <w:szCs w:val="24"/>
          <w:lang w:val="es-PE"/>
        </w:rPr>
        <w:t xml:space="preserve">Figura 1.- </w:t>
      </w:r>
      <w:r w:rsidRPr="007B244A">
        <w:rPr>
          <w:rFonts w:ascii="Times New Roman" w:hAnsi="Times New Roman" w:cs="Times New Roman"/>
          <w:i/>
          <w:sz w:val="24"/>
          <w:szCs w:val="24"/>
          <w:lang w:val="es-PE"/>
        </w:rPr>
        <w:t>Resultados de la preprueba Estudiantes A - EPE</w:t>
      </w:r>
    </w:p>
    <w:p w14:paraId="56613D23" w14:textId="77777777" w:rsidR="00887794" w:rsidRPr="007B244A" w:rsidRDefault="00887794" w:rsidP="00887794">
      <w:pPr>
        <w:pStyle w:val="Prrafodelista"/>
        <w:ind w:left="0"/>
        <w:jc w:val="center"/>
        <w:rPr>
          <w:rFonts w:ascii="Times New Roman" w:hAnsi="Times New Roman"/>
        </w:rPr>
      </w:pPr>
      <w:r w:rsidRPr="007B244A">
        <w:rPr>
          <w:noProof/>
        </w:rPr>
        <w:drawing>
          <wp:inline distT="0" distB="0" distL="0" distR="0" wp14:anchorId="18033537" wp14:editId="5D8B3960">
            <wp:extent cx="3028950" cy="2333625"/>
            <wp:effectExtent l="0" t="0" r="0" b="9525"/>
            <wp:docPr id="94" name="Gráfico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B7358A1" w14:textId="7CB750CB" w:rsidR="00887794" w:rsidRDefault="00887794" w:rsidP="00887794">
      <w:pPr>
        <w:spacing w:after="0" w:line="240" w:lineRule="auto"/>
        <w:jc w:val="center"/>
        <w:rPr>
          <w:rFonts w:ascii="Times New Roman" w:hAnsi="Times New Roman" w:cs="Times New Roman"/>
          <w:sz w:val="24"/>
          <w:szCs w:val="24"/>
          <w:lang w:val="es-ES"/>
        </w:rPr>
      </w:pPr>
      <w:r w:rsidRPr="007B244A">
        <w:rPr>
          <w:rFonts w:ascii="Times New Roman" w:hAnsi="Times New Roman" w:cs="Times New Roman"/>
          <w:sz w:val="24"/>
          <w:szCs w:val="24"/>
          <w:lang w:val="es-ES"/>
        </w:rPr>
        <w:t>Fuente: Elaboración propia, 2020</w:t>
      </w:r>
    </w:p>
    <w:p w14:paraId="1FA37CA0" w14:textId="77777777" w:rsidR="007B244A" w:rsidRPr="007B244A" w:rsidRDefault="007B244A" w:rsidP="00887794">
      <w:pPr>
        <w:spacing w:after="0" w:line="240" w:lineRule="auto"/>
        <w:jc w:val="center"/>
        <w:rPr>
          <w:rFonts w:ascii="Times New Roman" w:hAnsi="Times New Roman" w:cs="Times New Roman"/>
          <w:sz w:val="24"/>
          <w:szCs w:val="24"/>
          <w:lang w:val="es-ES"/>
        </w:rPr>
      </w:pPr>
    </w:p>
    <w:p w14:paraId="431C0E6D" w14:textId="77777777" w:rsidR="00887794" w:rsidRPr="007B244A" w:rsidRDefault="00887794" w:rsidP="00887794">
      <w:pPr>
        <w:spacing w:after="0" w:line="360" w:lineRule="auto"/>
        <w:jc w:val="both"/>
        <w:rPr>
          <w:rFonts w:ascii="Times New Roman" w:hAnsi="Times New Roman" w:cs="Times New Roman"/>
          <w:sz w:val="24"/>
          <w:szCs w:val="24"/>
          <w:lang w:val="es-ES"/>
        </w:rPr>
      </w:pPr>
      <w:r w:rsidRPr="007B244A">
        <w:rPr>
          <w:rFonts w:ascii="Times New Roman" w:hAnsi="Times New Roman" w:cs="Times New Roman"/>
          <w:sz w:val="24"/>
          <w:szCs w:val="24"/>
          <w:lang w:val="es-ES"/>
        </w:rPr>
        <w:t>Con estos resultados podemos indicar que ante una prueba memorística la totalidad de Estudiantes A – EPE desaprobaron el cuestionario por debajo de 10 puntos. Este mismo procedimiento lo hicimos con los Estudiantes B – EPE cuyo resultado fue el siguiente:</w:t>
      </w:r>
    </w:p>
    <w:p w14:paraId="266241D8" w14:textId="77777777" w:rsidR="00887794" w:rsidRPr="007B244A" w:rsidRDefault="00887794" w:rsidP="00887794">
      <w:pPr>
        <w:spacing w:after="0" w:line="360" w:lineRule="auto"/>
        <w:jc w:val="both"/>
        <w:rPr>
          <w:rFonts w:ascii="Times New Roman" w:hAnsi="Times New Roman" w:cs="Times New Roman"/>
          <w:sz w:val="24"/>
          <w:szCs w:val="24"/>
          <w:lang w:val="es-ES"/>
        </w:rPr>
      </w:pPr>
    </w:p>
    <w:p w14:paraId="2284B192" w14:textId="77777777" w:rsidR="00887794" w:rsidRPr="007B244A" w:rsidRDefault="00887794" w:rsidP="00887794">
      <w:pPr>
        <w:spacing w:after="0" w:line="240" w:lineRule="auto"/>
        <w:jc w:val="center"/>
        <w:rPr>
          <w:rFonts w:ascii="Times New Roman" w:hAnsi="Times New Roman" w:cs="Times New Roman"/>
          <w:sz w:val="24"/>
          <w:szCs w:val="24"/>
          <w:lang w:val="es-PE"/>
        </w:rPr>
      </w:pPr>
      <w:r w:rsidRPr="007B244A">
        <w:rPr>
          <w:rFonts w:ascii="Times New Roman" w:hAnsi="Times New Roman" w:cs="Times New Roman"/>
          <w:sz w:val="24"/>
          <w:szCs w:val="24"/>
          <w:lang w:val="es-PE"/>
        </w:rPr>
        <w:t xml:space="preserve">Figura 2.- </w:t>
      </w:r>
      <w:r w:rsidRPr="007B244A">
        <w:rPr>
          <w:rFonts w:ascii="Times New Roman" w:hAnsi="Times New Roman" w:cs="Times New Roman"/>
          <w:i/>
          <w:sz w:val="24"/>
          <w:szCs w:val="24"/>
          <w:lang w:val="es-PE"/>
        </w:rPr>
        <w:t>Resultados de la preprueba Estudiantes B - EPE</w:t>
      </w:r>
    </w:p>
    <w:p w14:paraId="579CE70F" w14:textId="77777777" w:rsidR="00887794" w:rsidRPr="007B244A" w:rsidRDefault="00887794" w:rsidP="00887794">
      <w:pPr>
        <w:pStyle w:val="Prrafodelista"/>
        <w:ind w:left="0"/>
        <w:jc w:val="center"/>
        <w:rPr>
          <w:rFonts w:ascii="Times New Roman" w:hAnsi="Times New Roman"/>
        </w:rPr>
      </w:pPr>
      <w:r w:rsidRPr="007B244A">
        <w:rPr>
          <w:noProof/>
        </w:rPr>
        <w:lastRenderedPageBreak/>
        <w:drawing>
          <wp:inline distT="0" distB="0" distL="0" distR="0" wp14:anchorId="54951C9A" wp14:editId="74130CCD">
            <wp:extent cx="3098800" cy="2209800"/>
            <wp:effectExtent l="0" t="0" r="635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9590D0E" w14:textId="77777777" w:rsidR="00887794" w:rsidRPr="007B244A" w:rsidRDefault="00887794" w:rsidP="00887794">
      <w:pPr>
        <w:spacing w:after="0" w:line="240" w:lineRule="auto"/>
        <w:ind w:left="-142"/>
        <w:jc w:val="center"/>
        <w:rPr>
          <w:rFonts w:ascii="Times New Roman" w:hAnsi="Times New Roman" w:cs="Times New Roman"/>
          <w:sz w:val="24"/>
          <w:szCs w:val="24"/>
          <w:lang w:val="es-PE"/>
        </w:rPr>
      </w:pPr>
      <w:r w:rsidRPr="007B244A">
        <w:rPr>
          <w:rFonts w:ascii="Times New Roman" w:hAnsi="Times New Roman" w:cs="Times New Roman"/>
          <w:sz w:val="24"/>
          <w:szCs w:val="24"/>
          <w:lang w:val="es-PE"/>
        </w:rPr>
        <w:t>Fuente: Elaboración propia, 2020</w:t>
      </w:r>
    </w:p>
    <w:p w14:paraId="2856AD6D" w14:textId="77777777" w:rsidR="00887794" w:rsidRPr="007B244A" w:rsidRDefault="00887794" w:rsidP="00887794">
      <w:pPr>
        <w:spacing w:after="0" w:line="240" w:lineRule="auto"/>
        <w:jc w:val="both"/>
        <w:rPr>
          <w:rFonts w:ascii="Times New Roman" w:hAnsi="Times New Roman" w:cs="Times New Roman"/>
          <w:sz w:val="24"/>
          <w:szCs w:val="24"/>
          <w:lang w:val="es-PE"/>
        </w:rPr>
      </w:pPr>
    </w:p>
    <w:p w14:paraId="2047F22F" w14:textId="77777777" w:rsidR="00887794" w:rsidRPr="007B244A" w:rsidRDefault="00887794" w:rsidP="00887794">
      <w:pPr>
        <w:spacing w:after="0" w:line="360" w:lineRule="auto"/>
        <w:jc w:val="both"/>
        <w:rPr>
          <w:rFonts w:ascii="Times New Roman" w:hAnsi="Times New Roman" w:cs="Times New Roman"/>
          <w:sz w:val="24"/>
          <w:szCs w:val="24"/>
          <w:lang w:val="es-PE"/>
        </w:rPr>
      </w:pPr>
      <w:r w:rsidRPr="007B244A">
        <w:rPr>
          <w:rFonts w:ascii="Times New Roman" w:hAnsi="Times New Roman" w:cs="Times New Roman"/>
          <w:sz w:val="24"/>
          <w:szCs w:val="24"/>
          <w:lang w:val="es-PE"/>
        </w:rPr>
        <w:t>Como vemos en la Figura 2, este grupo tampoco logró obtener una calificación aprobatoria. Ambos grupos, tuvieron un mismo escenario inicial con las mismas condiciones y procedimientos.</w:t>
      </w:r>
    </w:p>
    <w:p w14:paraId="0322C8C6" w14:textId="77777777" w:rsidR="00887794" w:rsidRPr="007B244A" w:rsidRDefault="00887794" w:rsidP="00887794">
      <w:pPr>
        <w:spacing w:after="0" w:line="360" w:lineRule="auto"/>
        <w:jc w:val="both"/>
        <w:rPr>
          <w:rFonts w:ascii="Times New Roman" w:hAnsi="Times New Roman" w:cs="Times New Roman"/>
          <w:sz w:val="24"/>
          <w:szCs w:val="24"/>
          <w:lang w:val="es-ES"/>
        </w:rPr>
      </w:pPr>
    </w:p>
    <w:p w14:paraId="687D0348" w14:textId="77777777" w:rsidR="00887794" w:rsidRPr="007B244A" w:rsidRDefault="00887794" w:rsidP="00887794">
      <w:pPr>
        <w:pStyle w:val="Prrafodelista"/>
        <w:numPr>
          <w:ilvl w:val="1"/>
          <w:numId w:val="10"/>
        </w:numPr>
        <w:spacing w:line="360" w:lineRule="auto"/>
        <w:ind w:left="426"/>
        <w:jc w:val="both"/>
        <w:rPr>
          <w:rFonts w:ascii="Times New Roman" w:hAnsi="Times New Roman"/>
          <w:lang w:val="es-PE"/>
        </w:rPr>
      </w:pPr>
      <w:r w:rsidRPr="007B244A">
        <w:rPr>
          <w:rFonts w:ascii="Times New Roman" w:hAnsi="Times New Roman"/>
          <w:b/>
          <w:lang w:val="es-PE"/>
        </w:rPr>
        <w:t xml:space="preserve">Análisis de resultados de la posprueba </w:t>
      </w:r>
      <w:r w:rsidRPr="007B244A">
        <w:rPr>
          <w:rFonts w:ascii="Times New Roman" w:hAnsi="Times New Roman"/>
          <w:b/>
          <w:color w:val="000000" w:themeColor="text1"/>
          <w:lang w:val="es-PE"/>
        </w:rPr>
        <w:t>Estudiantes A – EPE / B – EPE</w:t>
      </w:r>
    </w:p>
    <w:p w14:paraId="1EF3D992" w14:textId="77777777" w:rsidR="00887794" w:rsidRPr="007B244A" w:rsidRDefault="00887794" w:rsidP="00887794">
      <w:pPr>
        <w:spacing w:after="0" w:line="360" w:lineRule="auto"/>
        <w:jc w:val="both"/>
        <w:rPr>
          <w:rFonts w:ascii="Times New Roman" w:hAnsi="Times New Roman" w:cs="Times New Roman"/>
          <w:sz w:val="24"/>
          <w:szCs w:val="24"/>
          <w:lang w:val="es-ES"/>
        </w:rPr>
      </w:pPr>
      <w:r w:rsidRPr="007B244A">
        <w:rPr>
          <w:rFonts w:ascii="Times New Roman" w:hAnsi="Times New Roman" w:cs="Times New Roman"/>
          <w:sz w:val="24"/>
          <w:szCs w:val="24"/>
          <w:lang w:val="es-ES"/>
        </w:rPr>
        <w:t xml:space="preserve">En la Figura 3 mostramos los resultados de la posprueba realizada a nuestros dos grupos de trabajo, debemos de indicar que con el equipo denominado Estudiantes A – EPE siguieron un proceso tradicional de enseñanza de inglés (escuchar y repetir) con una guía escrita y sonora, y con el equipo denominado Estudiantes B – EPE optamos por trabajar con diálogos interactivos, situaciones reales y domésticas a través del aplicativo </w:t>
      </w:r>
      <w:proofErr w:type="spellStart"/>
      <w:r w:rsidRPr="007B244A">
        <w:rPr>
          <w:rFonts w:ascii="Times New Roman" w:hAnsi="Times New Roman" w:cs="Times New Roman"/>
          <w:sz w:val="24"/>
          <w:szCs w:val="24"/>
          <w:lang w:val="es-ES"/>
        </w:rPr>
        <w:t>Tik</w:t>
      </w:r>
      <w:proofErr w:type="spellEnd"/>
      <w:r w:rsidRPr="007B244A">
        <w:rPr>
          <w:rFonts w:ascii="Times New Roman" w:hAnsi="Times New Roman" w:cs="Times New Roman"/>
          <w:sz w:val="24"/>
          <w:szCs w:val="24"/>
          <w:lang w:val="es-ES"/>
        </w:rPr>
        <w:t xml:space="preserve"> </w:t>
      </w:r>
      <w:proofErr w:type="spellStart"/>
      <w:r w:rsidRPr="007B244A">
        <w:rPr>
          <w:rFonts w:ascii="Times New Roman" w:hAnsi="Times New Roman" w:cs="Times New Roman"/>
          <w:sz w:val="24"/>
          <w:szCs w:val="24"/>
          <w:lang w:val="es-ES"/>
        </w:rPr>
        <w:t>Tok</w:t>
      </w:r>
      <w:proofErr w:type="spellEnd"/>
      <w:r w:rsidRPr="007B244A">
        <w:rPr>
          <w:rFonts w:ascii="Times New Roman" w:hAnsi="Times New Roman" w:cs="Times New Roman"/>
          <w:sz w:val="24"/>
          <w:szCs w:val="24"/>
          <w:lang w:val="es-ES"/>
        </w:rPr>
        <w:t>.</w:t>
      </w:r>
    </w:p>
    <w:p w14:paraId="0BEE7C8D" w14:textId="77777777" w:rsidR="00887794" w:rsidRPr="007B244A" w:rsidRDefault="00887794" w:rsidP="00887794">
      <w:pPr>
        <w:spacing w:after="0" w:line="360" w:lineRule="auto"/>
        <w:jc w:val="both"/>
        <w:rPr>
          <w:rFonts w:ascii="Times New Roman" w:hAnsi="Times New Roman" w:cs="Times New Roman"/>
          <w:sz w:val="24"/>
          <w:szCs w:val="24"/>
          <w:lang w:val="es-ES"/>
        </w:rPr>
      </w:pPr>
    </w:p>
    <w:p w14:paraId="572CDDC6" w14:textId="77777777" w:rsidR="00887794" w:rsidRPr="007B244A" w:rsidRDefault="00887794" w:rsidP="00887794">
      <w:pPr>
        <w:spacing w:after="0" w:line="240" w:lineRule="auto"/>
        <w:jc w:val="center"/>
        <w:rPr>
          <w:rFonts w:ascii="Times New Roman" w:hAnsi="Times New Roman" w:cs="Times New Roman"/>
          <w:sz w:val="24"/>
          <w:szCs w:val="24"/>
          <w:lang w:val="es-PE"/>
        </w:rPr>
      </w:pPr>
      <w:r w:rsidRPr="007B244A">
        <w:rPr>
          <w:rFonts w:ascii="Times New Roman" w:hAnsi="Times New Roman" w:cs="Times New Roman"/>
          <w:sz w:val="24"/>
          <w:szCs w:val="24"/>
          <w:lang w:val="es-PE"/>
        </w:rPr>
        <w:t xml:space="preserve">Figura 3.- </w:t>
      </w:r>
      <w:r w:rsidRPr="007B244A">
        <w:rPr>
          <w:rFonts w:ascii="Times New Roman" w:hAnsi="Times New Roman" w:cs="Times New Roman"/>
          <w:i/>
          <w:sz w:val="24"/>
          <w:szCs w:val="24"/>
          <w:lang w:val="es-PE"/>
        </w:rPr>
        <w:t>Resultados de la posprueba Estudiantes A - EPE</w:t>
      </w:r>
    </w:p>
    <w:p w14:paraId="6F44E9BE" w14:textId="77777777" w:rsidR="00887794" w:rsidRPr="007B244A" w:rsidRDefault="00887794" w:rsidP="00887794">
      <w:pPr>
        <w:pStyle w:val="Prrafodelista"/>
        <w:ind w:left="0"/>
        <w:jc w:val="center"/>
        <w:rPr>
          <w:rFonts w:ascii="Times New Roman" w:hAnsi="Times New Roman"/>
        </w:rPr>
      </w:pPr>
      <w:r w:rsidRPr="007B244A">
        <w:rPr>
          <w:noProof/>
        </w:rPr>
        <w:drawing>
          <wp:inline distT="0" distB="0" distL="0" distR="0" wp14:anchorId="2FD17DEF" wp14:editId="7D470C22">
            <wp:extent cx="3114675" cy="2162175"/>
            <wp:effectExtent l="0" t="0" r="952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1C7FEAE" w14:textId="77777777" w:rsidR="00887794" w:rsidRPr="007B244A" w:rsidRDefault="00887794" w:rsidP="00887794">
      <w:pPr>
        <w:spacing w:after="0" w:line="240" w:lineRule="auto"/>
        <w:jc w:val="center"/>
        <w:rPr>
          <w:rFonts w:ascii="Times New Roman" w:hAnsi="Times New Roman" w:cs="Times New Roman"/>
          <w:sz w:val="24"/>
          <w:szCs w:val="24"/>
          <w:lang w:val="es-PE"/>
        </w:rPr>
      </w:pPr>
      <w:r w:rsidRPr="007B244A">
        <w:rPr>
          <w:rFonts w:ascii="Times New Roman" w:hAnsi="Times New Roman" w:cs="Times New Roman"/>
          <w:sz w:val="24"/>
          <w:szCs w:val="24"/>
          <w:lang w:val="es-PE"/>
        </w:rPr>
        <w:t>Fuente: Elaboración propia, 2020</w:t>
      </w:r>
    </w:p>
    <w:p w14:paraId="30823F57" w14:textId="77777777" w:rsidR="00887794" w:rsidRPr="007B244A" w:rsidRDefault="00887794" w:rsidP="00887794">
      <w:pPr>
        <w:spacing w:after="0" w:line="240" w:lineRule="auto"/>
        <w:jc w:val="both"/>
        <w:rPr>
          <w:rFonts w:ascii="Times New Roman" w:hAnsi="Times New Roman" w:cs="Times New Roman"/>
          <w:sz w:val="24"/>
          <w:szCs w:val="24"/>
          <w:lang w:val="es-PE"/>
        </w:rPr>
      </w:pPr>
    </w:p>
    <w:p w14:paraId="0FC4B630" w14:textId="77777777" w:rsidR="00887794" w:rsidRPr="007B244A" w:rsidRDefault="00887794" w:rsidP="00887794">
      <w:pPr>
        <w:spacing w:after="0" w:line="360" w:lineRule="auto"/>
        <w:jc w:val="both"/>
        <w:rPr>
          <w:rFonts w:ascii="Times New Roman" w:hAnsi="Times New Roman" w:cs="Times New Roman"/>
          <w:sz w:val="24"/>
          <w:szCs w:val="24"/>
          <w:lang w:val="es-PE"/>
        </w:rPr>
      </w:pPr>
      <w:r w:rsidRPr="007B244A">
        <w:rPr>
          <w:rFonts w:ascii="Times New Roman" w:hAnsi="Times New Roman" w:cs="Times New Roman"/>
          <w:sz w:val="24"/>
          <w:szCs w:val="24"/>
          <w:lang w:val="es-PE"/>
        </w:rPr>
        <w:t xml:space="preserve">En la Figura 3 observamos que los Estudiantes A – EPE obtuvieron una nota aprobatoria cuya media del salón fue 13.8 puntos. Por otro lado, el quipo denominado Estudiantes B – EPE quienes fueron nuestro grupo experimental luego de utilizar el aplicativo </w:t>
      </w:r>
      <w:proofErr w:type="spellStart"/>
      <w:r w:rsidRPr="007B244A">
        <w:rPr>
          <w:rFonts w:ascii="Times New Roman" w:hAnsi="Times New Roman" w:cs="Times New Roman"/>
          <w:sz w:val="24"/>
          <w:szCs w:val="24"/>
          <w:lang w:val="es-PE"/>
        </w:rPr>
        <w:t>Tik</w:t>
      </w:r>
      <w:proofErr w:type="spellEnd"/>
      <w:r w:rsidRPr="007B244A">
        <w:rPr>
          <w:rFonts w:ascii="Times New Roman" w:hAnsi="Times New Roman" w:cs="Times New Roman"/>
          <w:sz w:val="24"/>
          <w:szCs w:val="24"/>
          <w:lang w:val="es-PE"/>
        </w:rPr>
        <w:t xml:space="preserve"> </w:t>
      </w:r>
      <w:proofErr w:type="spellStart"/>
      <w:r w:rsidRPr="007B244A">
        <w:rPr>
          <w:rFonts w:ascii="Times New Roman" w:hAnsi="Times New Roman" w:cs="Times New Roman"/>
          <w:sz w:val="24"/>
          <w:szCs w:val="24"/>
          <w:lang w:val="es-PE"/>
        </w:rPr>
        <w:t>Tok</w:t>
      </w:r>
      <w:proofErr w:type="spellEnd"/>
      <w:r w:rsidRPr="007B244A">
        <w:rPr>
          <w:rFonts w:ascii="Times New Roman" w:hAnsi="Times New Roman" w:cs="Times New Roman"/>
          <w:sz w:val="24"/>
          <w:szCs w:val="24"/>
          <w:lang w:val="es-PE"/>
        </w:rPr>
        <w:t xml:space="preserve"> bajo una rúbrica diseñada y una lista de cotejo pertinente para la calificación de contenido y práctica fueron:</w:t>
      </w:r>
    </w:p>
    <w:p w14:paraId="088E1127" w14:textId="77777777" w:rsidR="00887794" w:rsidRPr="007B244A" w:rsidRDefault="00887794" w:rsidP="00887794">
      <w:pPr>
        <w:spacing w:after="0" w:line="360" w:lineRule="auto"/>
        <w:jc w:val="both"/>
        <w:rPr>
          <w:rFonts w:ascii="Times New Roman" w:hAnsi="Times New Roman" w:cs="Times New Roman"/>
          <w:sz w:val="24"/>
          <w:szCs w:val="24"/>
          <w:lang w:val="es-PE"/>
        </w:rPr>
      </w:pPr>
    </w:p>
    <w:p w14:paraId="4D34C41B" w14:textId="77777777" w:rsidR="00887794" w:rsidRPr="007B244A" w:rsidRDefault="00887794" w:rsidP="00887794">
      <w:pPr>
        <w:spacing w:after="0" w:line="240" w:lineRule="auto"/>
        <w:jc w:val="center"/>
        <w:rPr>
          <w:rFonts w:ascii="Times New Roman" w:hAnsi="Times New Roman" w:cs="Times New Roman"/>
          <w:sz w:val="24"/>
          <w:szCs w:val="24"/>
          <w:lang w:val="es-PE"/>
        </w:rPr>
      </w:pPr>
      <w:r w:rsidRPr="007B244A">
        <w:rPr>
          <w:rFonts w:ascii="Times New Roman" w:hAnsi="Times New Roman" w:cs="Times New Roman"/>
          <w:sz w:val="24"/>
          <w:szCs w:val="24"/>
          <w:lang w:val="es-PE"/>
        </w:rPr>
        <w:t xml:space="preserve">Figura 4.- </w:t>
      </w:r>
      <w:r w:rsidRPr="007B244A">
        <w:rPr>
          <w:rFonts w:ascii="Times New Roman" w:hAnsi="Times New Roman" w:cs="Times New Roman"/>
          <w:i/>
          <w:sz w:val="24"/>
          <w:szCs w:val="24"/>
          <w:lang w:val="es-PE"/>
        </w:rPr>
        <w:t>Resultados de la posprueba Estudiantes B - EPE</w:t>
      </w:r>
    </w:p>
    <w:p w14:paraId="7C542FD3" w14:textId="77777777" w:rsidR="00887794" w:rsidRPr="007B244A" w:rsidRDefault="00887794" w:rsidP="00887794">
      <w:pPr>
        <w:pStyle w:val="Prrafodelista"/>
        <w:ind w:left="0"/>
        <w:jc w:val="center"/>
        <w:rPr>
          <w:rFonts w:ascii="Times New Roman" w:hAnsi="Times New Roman"/>
        </w:rPr>
      </w:pPr>
      <w:r w:rsidRPr="007B244A">
        <w:rPr>
          <w:noProof/>
        </w:rPr>
        <w:drawing>
          <wp:inline distT="0" distB="0" distL="0" distR="0" wp14:anchorId="2A39506F" wp14:editId="2BB7E2C0">
            <wp:extent cx="3032125" cy="1695450"/>
            <wp:effectExtent l="0" t="0" r="15875"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4BBA0B2" w14:textId="77777777" w:rsidR="00887794" w:rsidRPr="007B244A" w:rsidRDefault="00887794" w:rsidP="00887794">
      <w:pPr>
        <w:spacing w:after="0" w:line="240" w:lineRule="auto"/>
        <w:jc w:val="center"/>
        <w:rPr>
          <w:rFonts w:ascii="Times New Roman" w:hAnsi="Times New Roman" w:cs="Times New Roman"/>
          <w:sz w:val="24"/>
          <w:szCs w:val="24"/>
          <w:lang w:val="es-PE"/>
        </w:rPr>
      </w:pPr>
      <w:r w:rsidRPr="007B244A">
        <w:rPr>
          <w:rFonts w:ascii="Times New Roman" w:hAnsi="Times New Roman" w:cs="Times New Roman"/>
          <w:sz w:val="24"/>
          <w:szCs w:val="24"/>
          <w:lang w:val="es-PE"/>
        </w:rPr>
        <w:t>Fuente: Elaboración propia, 2020</w:t>
      </w:r>
    </w:p>
    <w:p w14:paraId="6D10ADFE" w14:textId="77777777" w:rsidR="00887794" w:rsidRPr="007B244A" w:rsidRDefault="00887794" w:rsidP="00887794">
      <w:pPr>
        <w:spacing w:after="0" w:line="240" w:lineRule="auto"/>
        <w:ind w:left="709"/>
        <w:jc w:val="center"/>
        <w:rPr>
          <w:rFonts w:ascii="Garamond" w:hAnsi="Garamond" w:cs="Arial"/>
          <w:sz w:val="24"/>
          <w:szCs w:val="24"/>
          <w:lang w:val="es-PE"/>
        </w:rPr>
      </w:pPr>
    </w:p>
    <w:p w14:paraId="33EFE79B" w14:textId="77777777" w:rsidR="00887794" w:rsidRPr="007B244A" w:rsidRDefault="00887794" w:rsidP="00887794">
      <w:pPr>
        <w:spacing w:after="0" w:line="360" w:lineRule="auto"/>
        <w:jc w:val="both"/>
        <w:rPr>
          <w:rFonts w:ascii="Times New Roman" w:hAnsi="Times New Roman" w:cs="Times New Roman"/>
          <w:sz w:val="24"/>
          <w:szCs w:val="24"/>
          <w:lang w:val="es-PE"/>
        </w:rPr>
      </w:pPr>
      <w:r w:rsidRPr="007B244A">
        <w:rPr>
          <w:rFonts w:ascii="Times New Roman" w:hAnsi="Times New Roman" w:cs="Times New Roman"/>
          <w:sz w:val="24"/>
          <w:szCs w:val="24"/>
          <w:lang w:val="es-PE"/>
        </w:rPr>
        <w:t xml:space="preserve">Como se puede apreciar en la Figura 4 la media de este equipo fue de 19 puntos. Demostrando que nuestra propuesta fue recibida de forma adecuada y se lograron concretar competencias en el </w:t>
      </w:r>
      <w:r w:rsidRPr="007B244A">
        <w:rPr>
          <w:rFonts w:ascii="Times New Roman" w:hAnsi="Times New Roman" w:cs="Times New Roman"/>
          <w:sz w:val="24"/>
          <w:szCs w:val="24"/>
          <w:lang w:val="es-PE"/>
        </w:rPr>
        <w:lastRenderedPageBreak/>
        <w:t>aprendizaje de idiomas como hablar, escuchar, escribir e interactuar en los estudiantes.</w:t>
      </w:r>
    </w:p>
    <w:p w14:paraId="1594E261" w14:textId="77777777" w:rsidR="00887794" w:rsidRPr="007B244A" w:rsidRDefault="00887794" w:rsidP="00887794">
      <w:pPr>
        <w:spacing w:after="0" w:line="360" w:lineRule="auto"/>
        <w:jc w:val="both"/>
        <w:rPr>
          <w:rFonts w:ascii="Times New Roman" w:hAnsi="Times New Roman" w:cs="Times New Roman"/>
          <w:sz w:val="24"/>
          <w:szCs w:val="24"/>
          <w:lang w:val="es-PE"/>
        </w:rPr>
      </w:pPr>
    </w:p>
    <w:p w14:paraId="0BBD5824" w14:textId="77777777" w:rsidR="00887794" w:rsidRPr="007B244A" w:rsidRDefault="00887794" w:rsidP="00887794">
      <w:pPr>
        <w:pStyle w:val="Prrafodelista"/>
        <w:numPr>
          <w:ilvl w:val="1"/>
          <w:numId w:val="10"/>
        </w:numPr>
        <w:spacing w:line="360" w:lineRule="auto"/>
        <w:ind w:left="284"/>
        <w:jc w:val="both"/>
        <w:rPr>
          <w:rFonts w:ascii="Times New Roman" w:hAnsi="Times New Roman"/>
          <w:lang w:val="es-PE"/>
        </w:rPr>
      </w:pPr>
      <w:r w:rsidRPr="007B244A">
        <w:rPr>
          <w:rFonts w:ascii="Times New Roman" w:hAnsi="Times New Roman"/>
          <w:b/>
          <w:lang w:val="es-PE"/>
        </w:rPr>
        <w:t>Escenario cualitativo</w:t>
      </w:r>
    </w:p>
    <w:p w14:paraId="79EB19B1" w14:textId="77777777" w:rsidR="00887794" w:rsidRPr="007B244A" w:rsidRDefault="00887794" w:rsidP="00887794">
      <w:pPr>
        <w:spacing w:line="360" w:lineRule="auto"/>
        <w:jc w:val="both"/>
        <w:rPr>
          <w:rFonts w:ascii="Times New Roman" w:hAnsi="Times New Roman"/>
          <w:bCs/>
          <w:sz w:val="24"/>
          <w:szCs w:val="24"/>
          <w:lang w:val="es-PE"/>
        </w:rPr>
      </w:pPr>
      <w:r w:rsidRPr="007B244A">
        <w:rPr>
          <w:rFonts w:ascii="Times New Roman" w:hAnsi="Times New Roman"/>
          <w:bCs/>
          <w:sz w:val="24"/>
          <w:szCs w:val="24"/>
          <w:lang w:val="es-PE"/>
        </w:rPr>
        <w:t>De forma posterior, nuestro grupo experimental fue entrevistado, de ello compartimos algunas premisas que a nuestro criterio son relevantes de compartir:</w:t>
      </w:r>
    </w:p>
    <w:p w14:paraId="4B45997B" w14:textId="77777777" w:rsidR="00887794" w:rsidRPr="007B244A" w:rsidRDefault="00887794" w:rsidP="00887794">
      <w:pPr>
        <w:pStyle w:val="Prrafodelista"/>
        <w:numPr>
          <w:ilvl w:val="0"/>
          <w:numId w:val="11"/>
        </w:numPr>
        <w:spacing w:line="360" w:lineRule="auto"/>
        <w:ind w:left="426"/>
        <w:jc w:val="both"/>
        <w:rPr>
          <w:rFonts w:ascii="Times New Roman" w:hAnsi="Times New Roman"/>
          <w:bCs/>
          <w:i/>
          <w:iCs/>
        </w:rPr>
      </w:pPr>
      <w:r w:rsidRPr="007B244A">
        <w:rPr>
          <w:rFonts w:ascii="Times New Roman" w:hAnsi="Times New Roman"/>
          <w:bCs/>
          <w:i/>
          <w:iCs/>
        </w:rPr>
        <w:t xml:space="preserve">“…pienso que sí fue interesante utilizar </w:t>
      </w:r>
      <w:proofErr w:type="spellStart"/>
      <w:r w:rsidRPr="007B244A">
        <w:rPr>
          <w:rFonts w:ascii="Times New Roman" w:hAnsi="Times New Roman"/>
          <w:bCs/>
          <w:i/>
          <w:iCs/>
        </w:rPr>
        <w:t>Tik</w:t>
      </w:r>
      <w:proofErr w:type="spellEnd"/>
      <w:r w:rsidRPr="007B244A">
        <w:rPr>
          <w:rFonts w:ascii="Times New Roman" w:hAnsi="Times New Roman"/>
          <w:bCs/>
          <w:i/>
          <w:iCs/>
        </w:rPr>
        <w:t xml:space="preserve"> </w:t>
      </w:r>
      <w:proofErr w:type="spellStart"/>
      <w:r w:rsidRPr="007B244A">
        <w:rPr>
          <w:rFonts w:ascii="Times New Roman" w:hAnsi="Times New Roman"/>
          <w:bCs/>
          <w:i/>
          <w:iCs/>
        </w:rPr>
        <w:t>Tok</w:t>
      </w:r>
      <w:proofErr w:type="spellEnd"/>
      <w:r w:rsidRPr="007B244A">
        <w:rPr>
          <w:rFonts w:ascii="Times New Roman" w:hAnsi="Times New Roman"/>
          <w:bCs/>
          <w:i/>
          <w:iCs/>
        </w:rPr>
        <w:t>, hubiese sido bueno hacer eso también en otros cursos (risas)…teníamos que ensayar una y otra vez para que en un minuto se logre una conversación…fue bueno hacerlo…”</w:t>
      </w:r>
      <w:r w:rsidRPr="007B244A">
        <w:rPr>
          <w:rStyle w:val="Refdenotaalpie"/>
          <w:rFonts w:ascii="Times New Roman" w:hAnsi="Times New Roman"/>
          <w:bCs/>
          <w:i/>
          <w:iCs/>
        </w:rPr>
        <w:footnoteReference w:id="2"/>
      </w:r>
      <w:r w:rsidRPr="007B244A">
        <w:rPr>
          <w:rFonts w:ascii="Times New Roman" w:hAnsi="Times New Roman"/>
          <w:bCs/>
          <w:i/>
          <w:iCs/>
        </w:rPr>
        <w:t xml:space="preserve"> </w:t>
      </w:r>
    </w:p>
    <w:p w14:paraId="3C1BB71D" w14:textId="77777777" w:rsidR="00887794" w:rsidRPr="007B244A" w:rsidRDefault="00887794" w:rsidP="00887794">
      <w:pPr>
        <w:pStyle w:val="Prrafodelista"/>
        <w:numPr>
          <w:ilvl w:val="0"/>
          <w:numId w:val="11"/>
        </w:numPr>
        <w:spacing w:line="360" w:lineRule="auto"/>
        <w:ind w:left="426"/>
        <w:jc w:val="both"/>
        <w:rPr>
          <w:rFonts w:ascii="Times New Roman" w:hAnsi="Times New Roman"/>
          <w:bCs/>
          <w:i/>
          <w:iCs/>
        </w:rPr>
      </w:pPr>
      <w:r w:rsidRPr="007B244A">
        <w:rPr>
          <w:rFonts w:ascii="Times New Roman" w:hAnsi="Times New Roman"/>
          <w:bCs/>
          <w:i/>
          <w:iCs/>
        </w:rPr>
        <w:t xml:space="preserve">“…al inicio fue raro porque ningún profesor nos pidió hacer trabajo así, ósea sí nos piden hacer videos, pero no con </w:t>
      </w:r>
      <w:proofErr w:type="spellStart"/>
      <w:r w:rsidRPr="007B244A">
        <w:rPr>
          <w:rFonts w:ascii="Times New Roman" w:hAnsi="Times New Roman"/>
          <w:bCs/>
          <w:i/>
          <w:iCs/>
        </w:rPr>
        <w:t>Tik</w:t>
      </w:r>
      <w:proofErr w:type="spellEnd"/>
      <w:r w:rsidRPr="007B244A">
        <w:rPr>
          <w:rFonts w:ascii="Times New Roman" w:hAnsi="Times New Roman"/>
          <w:bCs/>
          <w:i/>
          <w:iCs/>
        </w:rPr>
        <w:t xml:space="preserve"> </w:t>
      </w:r>
      <w:proofErr w:type="spellStart"/>
      <w:r w:rsidRPr="007B244A">
        <w:rPr>
          <w:rFonts w:ascii="Times New Roman" w:hAnsi="Times New Roman"/>
          <w:bCs/>
          <w:i/>
          <w:iCs/>
        </w:rPr>
        <w:t>Tok</w:t>
      </w:r>
      <w:proofErr w:type="spellEnd"/>
      <w:r w:rsidRPr="007B244A">
        <w:rPr>
          <w:rFonts w:ascii="Times New Roman" w:hAnsi="Times New Roman"/>
          <w:bCs/>
          <w:i/>
          <w:iCs/>
        </w:rPr>
        <w:t>…creo que perdimos miedo a hablar en público y compartir información a los demás…”</w:t>
      </w:r>
      <w:r w:rsidRPr="007B244A">
        <w:rPr>
          <w:rStyle w:val="Refdenotaalpie"/>
          <w:rFonts w:ascii="Times New Roman" w:hAnsi="Times New Roman"/>
          <w:bCs/>
          <w:i/>
          <w:iCs/>
        </w:rPr>
        <w:footnoteReference w:id="3"/>
      </w:r>
      <w:r w:rsidRPr="007B244A">
        <w:rPr>
          <w:rFonts w:ascii="Times New Roman" w:hAnsi="Times New Roman"/>
          <w:bCs/>
          <w:i/>
          <w:iCs/>
        </w:rPr>
        <w:t xml:space="preserve"> </w:t>
      </w:r>
    </w:p>
    <w:p w14:paraId="2B62730E" w14:textId="77777777" w:rsidR="00887794" w:rsidRPr="007B244A" w:rsidRDefault="00887794" w:rsidP="00887794">
      <w:pPr>
        <w:pStyle w:val="Prrafodelista"/>
        <w:numPr>
          <w:ilvl w:val="0"/>
          <w:numId w:val="11"/>
        </w:numPr>
        <w:spacing w:line="360" w:lineRule="auto"/>
        <w:ind w:left="426"/>
        <w:jc w:val="both"/>
        <w:rPr>
          <w:rFonts w:ascii="Times New Roman" w:hAnsi="Times New Roman"/>
          <w:bCs/>
          <w:i/>
          <w:iCs/>
        </w:rPr>
      </w:pPr>
      <w:r w:rsidRPr="007B244A">
        <w:rPr>
          <w:rFonts w:ascii="Times New Roman" w:hAnsi="Times New Roman"/>
          <w:bCs/>
          <w:i/>
          <w:iCs/>
        </w:rPr>
        <w:t xml:space="preserve">“…a la firme, creo que sí estuvo bueno hacer esto (videos en </w:t>
      </w:r>
      <w:proofErr w:type="spellStart"/>
      <w:r w:rsidRPr="007B244A">
        <w:rPr>
          <w:rFonts w:ascii="Times New Roman" w:hAnsi="Times New Roman"/>
          <w:bCs/>
          <w:i/>
          <w:iCs/>
        </w:rPr>
        <w:t>Tik</w:t>
      </w:r>
      <w:proofErr w:type="spellEnd"/>
      <w:r w:rsidRPr="007B244A">
        <w:rPr>
          <w:rFonts w:ascii="Times New Roman" w:hAnsi="Times New Roman"/>
          <w:bCs/>
          <w:i/>
          <w:iCs/>
        </w:rPr>
        <w:t xml:space="preserve"> </w:t>
      </w:r>
      <w:proofErr w:type="spellStart"/>
      <w:r w:rsidRPr="007B244A">
        <w:rPr>
          <w:rFonts w:ascii="Times New Roman" w:hAnsi="Times New Roman"/>
          <w:bCs/>
          <w:i/>
          <w:iCs/>
        </w:rPr>
        <w:t>Tok</w:t>
      </w:r>
      <w:proofErr w:type="spellEnd"/>
      <w:proofErr w:type="gramStart"/>
      <w:r w:rsidRPr="007B244A">
        <w:rPr>
          <w:rFonts w:ascii="Times New Roman" w:hAnsi="Times New Roman"/>
          <w:bCs/>
          <w:i/>
          <w:iCs/>
        </w:rPr>
        <w:t>),…</w:t>
      </w:r>
      <w:proofErr w:type="gramEnd"/>
      <w:r w:rsidRPr="007B244A">
        <w:rPr>
          <w:rFonts w:ascii="Times New Roman" w:hAnsi="Times New Roman"/>
          <w:bCs/>
          <w:i/>
          <w:iCs/>
        </w:rPr>
        <w:t xml:space="preserve">ya cansa sólo escuchar a los profesores (por Google </w:t>
      </w:r>
      <w:proofErr w:type="spellStart"/>
      <w:r w:rsidRPr="007B244A">
        <w:rPr>
          <w:rFonts w:ascii="Times New Roman" w:hAnsi="Times New Roman"/>
          <w:bCs/>
          <w:i/>
          <w:iCs/>
        </w:rPr>
        <w:t>Meet</w:t>
      </w:r>
      <w:proofErr w:type="spellEnd"/>
      <w:r w:rsidRPr="007B244A">
        <w:rPr>
          <w:rFonts w:ascii="Times New Roman" w:hAnsi="Times New Roman"/>
          <w:bCs/>
          <w:i/>
          <w:iCs/>
        </w:rPr>
        <w:t>)…esto de la educación virtual aburre y la verdad que estresa…haciendo videos me gustó…he en sentido más tranqui….como que yo mismo sentía que era chévere (hacer videos)…”</w:t>
      </w:r>
      <w:r w:rsidRPr="007B244A">
        <w:rPr>
          <w:rStyle w:val="Refdenotaalpie"/>
          <w:rFonts w:ascii="Times New Roman" w:hAnsi="Times New Roman"/>
          <w:bCs/>
          <w:i/>
          <w:iCs/>
        </w:rPr>
        <w:footnoteReference w:id="4"/>
      </w:r>
      <w:r w:rsidRPr="007B244A">
        <w:rPr>
          <w:rFonts w:ascii="Times New Roman" w:hAnsi="Times New Roman"/>
          <w:bCs/>
          <w:i/>
          <w:iCs/>
        </w:rPr>
        <w:t xml:space="preserve"> </w:t>
      </w:r>
    </w:p>
    <w:p w14:paraId="7AE498F4" w14:textId="77777777" w:rsidR="00887794" w:rsidRPr="007B244A" w:rsidRDefault="00887794" w:rsidP="00887794">
      <w:pPr>
        <w:spacing w:after="0" w:line="360" w:lineRule="auto"/>
        <w:ind w:left="426"/>
        <w:jc w:val="both"/>
        <w:rPr>
          <w:rFonts w:ascii="Times New Roman" w:hAnsi="Times New Roman" w:cs="Times New Roman"/>
          <w:b/>
          <w:sz w:val="24"/>
          <w:szCs w:val="24"/>
          <w:lang w:val="es-PE"/>
        </w:rPr>
      </w:pPr>
    </w:p>
    <w:p w14:paraId="2ECCC3AD" w14:textId="77777777" w:rsidR="00887794" w:rsidRPr="007B244A" w:rsidRDefault="00887794" w:rsidP="00887794">
      <w:pPr>
        <w:pStyle w:val="Prrafodelista"/>
        <w:numPr>
          <w:ilvl w:val="0"/>
          <w:numId w:val="11"/>
        </w:numPr>
        <w:spacing w:line="360" w:lineRule="auto"/>
        <w:ind w:left="426"/>
        <w:jc w:val="both"/>
        <w:rPr>
          <w:rFonts w:ascii="Times New Roman" w:hAnsi="Times New Roman"/>
          <w:bCs/>
          <w:i/>
          <w:iCs/>
        </w:rPr>
      </w:pPr>
      <w:r w:rsidRPr="007B244A">
        <w:rPr>
          <w:rFonts w:ascii="Times New Roman" w:hAnsi="Times New Roman"/>
          <w:bCs/>
          <w:i/>
          <w:iCs/>
        </w:rPr>
        <w:t xml:space="preserve">“…lo que me gustó fue que mi hermanita me ayudó a hacer el examen parcial, como que no </w:t>
      </w:r>
      <w:r w:rsidRPr="007B244A">
        <w:rPr>
          <w:rFonts w:ascii="Times New Roman" w:hAnsi="Times New Roman"/>
          <w:bCs/>
          <w:i/>
          <w:iCs/>
        </w:rPr>
        <w:t>le daba importancia…fue muy divertido trabajar…</w:t>
      </w:r>
      <w:proofErr w:type="spellStart"/>
      <w:r w:rsidRPr="007B244A">
        <w:rPr>
          <w:rFonts w:ascii="Times New Roman" w:hAnsi="Times New Roman"/>
          <w:bCs/>
          <w:i/>
          <w:iCs/>
        </w:rPr>
        <w:t>It</w:t>
      </w:r>
      <w:proofErr w:type="spellEnd"/>
      <w:r w:rsidRPr="007B244A">
        <w:rPr>
          <w:rFonts w:ascii="Times New Roman" w:hAnsi="Times New Roman"/>
          <w:bCs/>
          <w:i/>
          <w:iCs/>
        </w:rPr>
        <w:t xml:space="preserve"> </w:t>
      </w:r>
      <w:proofErr w:type="spellStart"/>
      <w:r w:rsidRPr="007B244A">
        <w:rPr>
          <w:rFonts w:ascii="Times New Roman" w:hAnsi="Times New Roman"/>
          <w:bCs/>
          <w:i/>
          <w:iCs/>
        </w:rPr>
        <w:t>was</w:t>
      </w:r>
      <w:proofErr w:type="spellEnd"/>
      <w:r w:rsidRPr="007B244A">
        <w:rPr>
          <w:rFonts w:ascii="Times New Roman" w:hAnsi="Times New Roman"/>
          <w:bCs/>
          <w:i/>
          <w:iCs/>
        </w:rPr>
        <w:t xml:space="preserve"> a </w:t>
      </w:r>
      <w:proofErr w:type="spellStart"/>
      <w:r w:rsidRPr="007B244A">
        <w:rPr>
          <w:rFonts w:ascii="Times New Roman" w:hAnsi="Times New Roman"/>
          <w:bCs/>
          <w:i/>
          <w:iCs/>
        </w:rPr>
        <w:t>good</w:t>
      </w:r>
      <w:proofErr w:type="spellEnd"/>
      <w:r w:rsidRPr="007B244A">
        <w:rPr>
          <w:rFonts w:ascii="Times New Roman" w:hAnsi="Times New Roman"/>
          <w:bCs/>
          <w:i/>
          <w:iCs/>
        </w:rPr>
        <w:t xml:space="preserve"> </w:t>
      </w:r>
      <w:proofErr w:type="spellStart"/>
      <w:r w:rsidRPr="007B244A">
        <w:rPr>
          <w:rFonts w:ascii="Times New Roman" w:hAnsi="Times New Roman"/>
          <w:bCs/>
          <w:i/>
          <w:iCs/>
        </w:rPr>
        <w:t>experience</w:t>
      </w:r>
      <w:proofErr w:type="spellEnd"/>
      <w:r w:rsidRPr="007B244A">
        <w:rPr>
          <w:rFonts w:ascii="Times New Roman" w:hAnsi="Times New Roman"/>
          <w:bCs/>
          <w:i/>
          <w:iCs/>
        </w:rPr>
        <w:t xml:space="preserve"> </w:t>
      </w:r>
      <w:proofErr w:type="spellStart"/>
      <w:r w:rsidRPr="007B244A">
        <w:rPr>
          <w:rFonts w:ascii="Times New Roman" w:hAnsi="Times New Roman"/>
          <w:bCs/>
          <w:i/>
          <w:iCs/>
        </w:rPr>
        <w:t>dear</w:t>
      </w:r>
      <w:proofErr w:type="spellEnd"/>
      <w:r w:rsidRPr="007B244A">
        <w:rPr>
          <w:rFonts w:ascii="Times New Roman" w:hAnsi="Times New Roman"/>
          <w:bCs/>
          <w:i/>
          <w:iCs/>
        </w:rPr>
        <w:t xml:space="preserve"> profesor, </w:t>
      </w:r>
      <w:proofErr w:type="spellStart"/>
      <w:r w:rsidRPr="007B244A">
        <w:rPr>
          <w:rFonts w:ascii="Times New Roman" w:hAnsi="Times New Roman"/>
          <w:bCs/>
          <w:i/>
          <w:iCs/>
        </w:rPr>
        <w:t>thanks</w:t>
      </w:r>
      <w:proofErr w:type="spellEnd"/>
      <w:r w:rsidRPr="007B244A">
        <w:rPr>
          <w:rFonts w:ascii="Times New Roman" w:hAnsi="Times New Roman"/>
          <w:bCs/>
          <w:i/>
          <w:iCs/>
        </w:rPr>
        <w:t xml:space="preserve"> (fue una buena experiencia profesor, </w:t>
      </w:r>
      <w:proofErr w:type="gramStart"/>
      <w:r w:rsidRPr="007B244A">
        <w:rPr>
          <w:rFonts w:ascii="Times New Roman" w:hAnsi="Times New Roman"/>
          <w:bCs/>
          <w:i/>
          <w:iCs/>
        </w:rPr>
        <w:t>gracias)…</w:t>
      </w:r>
      <w:proofErr w:type="gramEnd"/>
      <w:r w:rsidRPr="007B244A">
        <w:rPr>
          <w:rFonts w:ascii="Times New Roman" w:hAnsi="Times New Roman"/>
          <w:bCs/>
          <w:i/>
          <w:iCs/>
        </w:rPr>
        <w:t xml:space="preserve">  ”</w:t>
      </w:r>
      <w:r w:rsidRPr="007B244A">
        <w:rPr>
          <w:rStyle w:val="Refdenotaalpie"/>
          <w:rFonts w:ascii="Times New Roman" w:hAnsi="Times New Roman"/>
          <w:bCs/>
          <w:i/>
          <w:iCs/>
        </w:rPr>
        <w:footnoteReference w:id="5"/>
      </w:r>
      <w:r w:rsidRPr="007B244A">
        <w:rPr>
          <w:rFonts w:ascii="Times New Roman" w:hAnsi="Times New Roman"/>
          <w:bCs/>
          <w:i/>
          <w:iCs/>
        </w:rPr>
        <w:t xml:space="preserve"> </w:t>
      </w:r>
    </w:p>
    <w:p w14:paraId="1D18EBC1" w14:textId="77777777" w:rsidR="00887794" w:rsidRPr="007B244A" w:rsidRDefault="00887794" w:rsidP="00887794">
      <w:pPr>
        <w:pStyle w:val="Prrafodelista"/>
        <w:numPr>
          <w:ilvl w:val="0"/>
          <w:numId w:val="11"/>
        </w:numPr>
        <w:spacing w:line="360" w:lineRule="auto"/>
        <w:ind w:left="426"/>
        <w:jc w:val="both"/>
        <w:rPr>
          <w:rFonts w:ascii="Times New Roman" w:hAnsi="Times New Roman"/>
          <w:bCs/>
          <w:i/>
          <w:iCs/>
        </w:rPr>
      </w:pPr>
      <w:r w:rsidRPr="007B244A">
        <w:rPr>
          <w:rFonts w:ascii="Times New Roman" w:hAnsi="Times New Roman"/>
          <w:bCs/>
          <w:i/>
          <w:iCs/>
        </w:rPr>
        <w:t>“…ahora normal puedo hacer un video en inglés y hacer conversaciones…fue mucho mejor que estar leyendo libros y libros profe…”</w:t>
      </w:r>
      <w:r w:rsidRPr="007B244A">
        <w:rPr>
          <w:rStyle w:val="Refdenotaalpie"/>
          <w:rFonts w:ascii="Times New Roman" w:hAnsi="Times New Roman"/>
          <w:bCs/>
          <w:i/>
          <w:iCs/>
        </w:rPr>
        <w:footnoteReference w:id="6"/>
      </w:r>
      <w:r w:rsidRPr="007B244A">
        <w:rPr>
          <w:rFonts w:ascii="Times New Roman" w:hAnsi="Times New Roman"/>
          <w:bCs/>
          <w:i/>
          <w:iCs/>
        </w:rPr>
        <w:t xml:space="preserve"> </w:t>
      </w:r>
    </w:p>
    <w:p w14:paraId="3E91CE7D" w14:textId="77777777" w:rsidR="00887794" w:rsidRPr="007B244A" w:rsidRDefault="00887794" w:rsidP="00887794">
      <w:pPr>
        <w:pStyle w:val="Prrafodelista"/>
        <w:numPr>
          <w:ilvl w:val="0"/>
          <w:numId w:val="11"/>
        </w:numPr>
        <w:spacing w:line="360" w:lineRule="auto"/>
        <w:ind w:left="426"/>
        <w:jc w:val="both"/>
        <w:rPr>
          <w:rFonts w:ascii="Times New Roman" w:hAnsi="Times New Roman"/>
          <w:bCs/>
          <w:i/>
          <w:iCs/>
        </w:rPr>
      </w:pPr>
      <w:r w:rsidRPr="007B244A">
        <w:rPr>
          <w:rFonts w:ascii="Times New Roman" w:hAnsi="Times New Roman"/>
          <w:bCs/>
          <w:i/>
          <w:iCs/>
        </w:rPr>
        <w:t xml:space="preserve">“…eso de la simulación me gustó </w:t>
      </w:r>
      <w:proofErr w:type="gramStart"/>
      <w:r w:rsidRPr="007B244A">
        <w:rPr>
          <w:rFonts w:ascii="Times New Roman" w:hAnsi="Times New Roman"/>
          <w:bCs/>
          <w:i/>
          <w:iCs/>
        </w:rPr>
        <w:t>más,…</w:t>
      </w:r>
      <w:proofErr w:type="gramEnd"/>
      <w:r w:rsidRPr="007B244A">
        <w:rPr>
          <w:rFonts w:ascii="Times New Roman" w:hAnsi="Times New Roman"/>
          <w:bCs/>
          <w:i/>
          <w:iCs/>
        </w:rPr>
        <w:t xml:space="preserve">aprendí a editar…no pensé que podíamos usar el </w:t>
      </w:r>
      <w:proofErr w:type="spellStart"/>
      <w:r w:rsidRPr="007B244A">
        <w:rPr>
          <w:rFonts w:ascii="Times New Roman" w:hAnsi="Times New Roman"/>
          <w:bCs/>
          <w:i/>
          <w:iCs/>
        </w:rPr>
        <w:t>Tik</w:t>
      </w:r>
      <w:proofErr w:type="spellEnd"/>
      <w:r w:rsidRPr="007B244A">
        <w:rPr>
          <w:rFonts w:ascii="Times New Roman" w:hAnsi="Times New Roman"/>
          <w:bCs/>
          <w:i/>
          <w:iCs/>
        </w:rPr>
        <w:t xml:space="preserve"> </w:t>
      </w:r>
      <w:proofErr w:type="spellStart"/>
      <w:r w:rsidRPr="007B244A">
        <w:rPr>
          <w:rFonts w:ascii="Times New Roman" w:hAnsi="Times New Roman"/>
          <w:bCs/>
          <w:i/>
          <w:iCs/>
        </w:rPr>
        <w:t>Tok</w:t>
      </w:r>
      <w:proofErr w:type="spellEnd"/>
      <w:r w:rsidRPr="007B244A">
        <w:rPr>
          <w:rFonts w:ascii="Times New Roman" w:hAnsi="Times New Roman"/>
          <w:bCs/>
          <w:i/>
          <w:iCs/>
        </w:rPr>
        <w:t xml:space="preserve"> para la clase (risas)…”</w:t>
      </w:r>
      <w:r w:rsidRPr="007B244A">
        <w:rPr>
          <w:rStyle w:val="Refdenotaalpie"/>
          <w:rFonts w:ascii="Times New Roman" w:hAnsi="Times New Roman"/>
          <w:bCs/>
          <w:i/>
          <w:iCs/>
        </w:rPr>
        <w:footnoteReference w:id="7"/>
      </w:r>
      <w:r w:rsidRPr="007B244A">
        <w:rPr>
          <w:rFonts w:ascii="Times New Roman" w:hAnsi="Times New Roman"/>
          <w:bCs/>
          <w:i/>
          <w:iCs/>
        </w:rPr>
        <w:t xml:space="preserve"> </w:t>
      </w:r>
    </w:p>
    <w:p w14:paraId="7AAB6746" w14:textId="77777777" w:rsidR="00887794" w:rsidRPr="007B244A" w:rsidRDefault="00887794" w:rsidP="00887794">
      <w:pPr>
        <w:spacing w:after="0" w:line="360" w:lineRule="auto"/>
        <w:ind w:left="284"/>
        <w:jc w:val="both"/>
        <w:rPr>
          <w:rFonts w:ascii="Times New Roman" w:hAnsi="Times New Roman" w:cs="Times New Roman"/>
          <w:b/>
          <w:sz w:val="24"/>
          <w:szCs w:val="24"/>
          <w:lang w:val="es-PE"/>
        </w:rPr>
      </w:pPr>
    </w:p>
    <w:p w14:paraId="1CA5EEC7" w14:textId="77777777" w:rsidR="00887794" w:rsidRPr="007B244A" w:rsidRDefault="00887794" w:rsidP="00887794">
      <w:pPr>
        <w:pStyle w:val="Prrafodelista"/>
        <w:spacing w:line="360" w:lineRule="auto"/>
        <w:ind w:left="284"/>
        <w:jc w:val="both"/>
        <w:rPr>
          <w:rFonts w:ascii="Times New Roman" w:hAnsi="Times New Roman"/>
          <w:bCs/>
        </w:rPr>
      </w:pPr>
      <w:r w:rsidRPr="007B244A">
        <w:rPr>
          <w:rFonts w:ascii="Times New Roman" w:hAnsi="Times New Roman"/>
          <w:bCs/>
        </w:rPr>
        <w:t xml:space="preserve">Como hemos podido observar en líneas anteriores, hubo una buena percepción con respecto al uso y resultado del aplicativo </w:t>
      </w:r>
      <w:proofErr w:type="spellStart"/>
      <w:r w:rsidRPr="007B244A">
        <w:rPr>
          <w:rFonts w:ascii="Times New Roman" w:hAnsi="Times New Roman"/>
          <w:bCs/>
        </w:rPr>
        <w:t>Tik</w:t>
      </w:r>
      <w:proofErr w:type="spellEnd"/>
      <w:r w:rsidRPr="007B244A">
        <w:rPr>
          <w:rFonts w:ascii="Times New Roman" w:hAnsi="Times New Roman"/>
          <w:bCs/>
        </w:rPr>
        <w:t xml:space="preserve"> </w:t>
      </w:r>
      <w:proofErr w:type="spellStart"/>
      <w:r w:rsidRPr="007B244A">
        <w:rPr>
          <w:rFonts w:ascii="Times New Roman" w:hAnsi="Times New Roman"/>
          <w:bCs/>
        </w:rPr>
        <w:t>Tok</w:t>
      </w:r>
      <w:proofErr w:type="spellEnd"/>
      <w:r w:rsidRPr="007B244A">
        <w:rPr>
          <w:rFonts w:ascii="Times New Roman" w:hAnsi="Times New Roman"/>
          <w:bCs/>
        </w:rPr>
        <w:t xml:space="preserve"> por parte de los estudiantes.  </w:t>
      </w:r>
    </w:p>
    <w:p w14:paraId="24C615FF" w14:textId="77777777" w:rsidR="00887794" w:rsidRPr="007B244A" w:rsidRDefault="00887794" w:rsidP="00887794">
      <w:pPr>
        <w:spacing w:after="0" w:line="360" w:lineRule="auto"/>
        <w:rPr>
          <w:rFonts w:ascii="Times New Roman" w:hAnsi="Times New Roman" w:cs="Times New Roman"/>
          <w:b/>
          <w:sz w:val="24"/>
          <w:szCs w:val="24"/>
          <w:lang w:val="es-ES"/>
        </w:rPr>
      </w:pPr>
    </w:p>
    <w:p w14:paraId="5E4698F9" w14:textId="77777777" w:rsidR="00887794" w:rsidRPr="007B244A" w:rsidRDefault="00887794" w:rsidP="00887794">
      <w:pPr>
        <w:spacing w:after="0" w:line="360" w:lineRule="auto"/>
        <w:rPr>
          <w:rFonts w:ascii="Times New Roman" w:hAnsi="Times New Roman" w:cs="Times New Roman"/>
          <w:b/>
          <w:sz w:val="24"/>
          <w:szCs w:val="24"/>
          <w:lang w:val="es-ES"/>
        </w:rPr>
      </w:pPr>
      <w:r w:rsidRPr="007B244A">
        <w:rPr>
          <w:rFonts w:ascii="Times New Roman" w:hAnsi="Times New Roman" w:cs="Times New Roman"/>
          <w:b/>
          <w:sz w:val="24"/>
          <w:szCs w:val="24"/>
          <w:lang w:val="es-ES"/>
        </w:rPr>
        <w:t>Conclusiones</w:t>
      </w:r>
    </w:p>
    <w:p w14:paraId="55677148" w14:textId="77777777" w:rsidR="00887794" w:rsidRPr="007B244A" w:rsidRDefault="00887794" w:rsidP="00887794">
      <w:pPr>
        <w:pStyle w:val="Default"/>
        <w:spacing w:line="360" w:lineRule="auto"/>
        <w:jc w:val="both"/>
        <w:rPr>
          <w:lang w:val="es-ES"/>
        </w:rPr>
      </w:pPr>
      <w:r w:rsidRPr="007B244A">
        <w:rPr>
          <w:lang w:val="es-ES"/>
        </w:rPr>
        <w:t xml:space="preserve">Hemos observado que los puntajes de la preprueba de nuestro grupo control es menor a 10, sin embargo, después de seguir las pautas de enseñanza tradicional éste se elevó hasta 13.8 puntos. Sin embargo, después de programar sesiones didácticas con nuestro grupo experimental utilizando el aplicativo </w:t>
      </w:r>
      <w:proofErr w:type="spellStart"/>
      <w:r w:rsidRPr="007B244A">
        <w:rPr>
          <w:lang w:val="es-ES"/>
        </w:rPr>
        <w:t>Tik</w:t>
      </w:r>
      <w:proofErr w:type="spellEnd"/>
      <w:r w:rsidRPr="007B244A">
        <w:rPr>
          <w:lang w:val="es-ES"/>
        </w:rPr>
        <w:t xml:space="preserve"> </w:t>
      </w:r>
      <w:proofErr w:type="spellStart"/>
      <w:r w:rsidRPr="007B244A">
        <w:rPr>
          <w:lang w:val="es-ES"/>
        </w:rPr>
        <w:t>Tok</w:t>
      </w:r>
      <w:proofErr w:type="spellEnd"/>
      <w:r w:rsidRPr="007B244A">
        <w:rPr>
          <w:lang w:val="es-ES"/>
        </w:rPr>
        <w:t xml:space="preserve"> hemos registrado que su ponderación fue mayor que 18 puntos llegando también al máximo de 20.  Es cierto que el COVID - 19 no ha mostrado muchas de las dificultades y limitaciones que tiene </w:t>
      </w:r>
      <w:r w:rsidRPr="007B244A">
        <w:rPr>
          <w:lang w:val="es-ES"/>
        </w:rPr>
        <w:lastRenderedPageBreak/>
        <w:t>nuestro sistema educativo, pero también nos parece que nos ha brindado una oportunidad de reorientar nuestro quehacer docente y la tecnología es un elemento fundamental para eso tal como lo demuestra nuestra pesquisa. Asimismo, la presente investigación pudo reforzar la vigencia de las propuestas hechas por Ausubel (1976) y Bruner (1978), cuando manifestaron que e</w:t>
      </w:r>
      <w:r w:rsidRPr="007B244A">
        <w:rPr>
          <w:lang w:val="es-MX"/>
        </w:rPr>
        <w:t>l aprendizaje significativo es el proceso que vincula a un nuevo conocimiento con nuestra estructura mental cuyo resultado desemboca en un producto o situación práctica.</w:t>
      </w:r>
    </w:p>
    <w:p w14:paraId="7C71B56A" w14:textId="77777777" w:rsidR="00887794" w:rsidRPr="007B244A" w:rsidRDefault="00887794" w:rsidP="00887794">
      <w:pPr>
        <w:pStyle w:val="Default"/>
        <w:spacing w:line="360" w:lineRule="auto"/>
        <w:jc w:val="both"/>
        <w:rPr>
          <w:lang w:val="es-ES"/>
        </w:rPr>
      </w:pPr>
      <w:r w:rsidRPr="007B244A">
        <w:rPr>
          <w:lang w:val="es-ES"/>
        </w:rPr>
        <w:t>Finalmente, podemos concluir que nuestra pequeña propuesta</w:t>
      </w:r>
      <w:r w:rsidRPr="007B244A">
        <w:rPr>
          <w:i/>
          <w:lang w:val="es-ES"/>
        </w:rPr>
        <w:t xml:space="preserve"> </w:t>
      </w:r>
      <w:r w:rsidRPr="007B244A">
        <w:rPr>
          <w:lang w:val="es-ES"/>
        </w:rPr>
        <w:t xml:space="preserve">ha permitido que diversos estudiantes adquieran algunas competencias prácticas y digitales en la asignatura de inglés, siendo éstas vinculadas con temas cotidianos y familiares. De igual forma, consideramos que muchas aplicaciones similares como también redes sociales y demás pueden apoyar al proceso de enseñanza y aprendizaje, sólo depende del enfoque y creatividad del docente en redirigir y captar la atención de sus estudiantes en un escenario contextualizado. </w:t>
      </w:r>
    </w:p>
    <w:p w14:paraId="3D3FFFF1" w14:textId="77777777" w:rsidR="007B244A" w:rsidRDefault="007B244A" w:rsidP="00521723">
      <w:pPr>
        <w:spacing w:after="0" w:line="360" w:lineRule="auto"/>
        <w:jc w:val="both"/>
        <w:rPr>
          <w:rFonts w:ascii="Times New Roman" w:hAnsi="Times New Roman" w:cs="Times New Roman"/>
          <w:b/>
          <w:sz w:val="24"/>
          <w:szCs w:val="24"/>
          <w:lang w:val="es-ES"/>
        </w:rPr>
      </w:pPr>
    </w:p>
    <w:p w14:paraId="2F73446A" w14:textId="1138707C" w:rsidR="00887794" w:rsidRPr="007B244A" w:rsidRDefault="00521723" w:rsidP="00521723">
      <w:pPr>
        <w:spacing w:after="0" w:line="360" w:lineRule="auto"/>
        <w:jc w:val="both"/>
        <w:rPr>
          <w:rFonts w:ascii="Times New Roman" w:hAnsi="Times New Roman" w:cs="Times New Roman"/>
          <w:b/>
          <w:sz w:val="24"/>
          <w:szCs w:val="24"/>
          <w:lang w:val="es-ES"/>
        </w:rPr>
      </w:pPr>
      <w:r w:rsidRPr="007B244A">
        <w:rPr>
          <w:rFonts w:ascii="Times New Roman" w:hAnsi="Times New Roman" w:cs="Times New Roman"/>
          <w:b/>
          <w:sz w:val="24"/>
          <w:szCs w:val="24"/>
          <w:lang w:val="es-ES"/>
        </w:rPr>
        <w:t>Referencias:</w:t>
      </w:r>
    </w:p>
    <w:p w14:paraId="7414748A" w14:textId="77777777" w:rsidR="00887794" w:rsidRPr="007B244A" w:rsidRDefault="00887794" w:rsidP="007B244A">
      <w:pPr>
        <w:spacing w:before="160" w:after="0" w:line="360" w:lineRule="auto"/>
        <w:jc w:val="both"/>
        <w:rPr>
          <w:rFonts w:ascii="Times New Roman" w:hAnsi="Times New Roman" w:cs="Times New Roman"/>
          <w:sz w:val="24"/>
          <w:szCs w:val="24"/>
          <w:lang w:val="es-ES"/>
        </w:rPr>
      </w:pPr>
      <w:r w:rsidRPr="007B244A">
        <w:rPr>
          <w:rFonts w:ascii="Times New Roman" w:hAnsi="Times New Roman" w:cs="Times New Roman"/>
          <w:sz w:val="24"/>
          <w:szCs w:val="24"/>
          <w:lang w:val="es-ES"/>
        </w:rPr>
        <w:t xml:space="preserve">Arias, R. (2019). </w:t>
      </w:r>
      <w:proofErr w:type="spellStart"/>
      <w:r w:rsidRPr="007B244A">
        <w:rPr>
          <w:rFonts w:ascii="Times New Roman" w:hAnsi="Times New Roman" w:cs="Times New Roman"/>
          <w:sz w:val="24"/>
          <w:szCs w:val="24"/>
          <w:lang w:val="es-ES"/>
        </w:rPr>
        <w:t>WaytaPukllay</w:t>
      </w:r>
      <w:proofErr w:type="spellEnd"/>
      <w:r w:rsidRPr="007B244A">
        <w:rPr>
          <w:rFonts w:ascii="Times New Roman" w:hAnsi="Times New Roman" w:cs="Times New Roman"/>
          <w:sz w:val="24"/>
          <w:szCs w:val="24"/>
          <w:lang w:val="es-ES"/>
        </w:rPr>
        <w:t xml:space="preserve">: Material didáctico y aprendizaje. Huancayo: Colegio Profesional de Antropólogos del Perú región centro y </w:t>
      </w:r>
      <w:proofErr w:type="spellStart"/>
      <w:r w:rsidRPr="007B244A">
        <w:rPr>
          <w:rFonts w:ascii="Times New Roman" w:hAnsi="Times New Roman" w:cs="Times New Roman"/>
          <w:sz w:val="24"/>
          <w:szCs w:val="24"/>
          <w:lang w:val="es-ES"/>
        </w:rPr>
        <w:t>Rotaract</w:t>
      </w:r>
      <w:proofErr w:type="spellEnd"/>
      <w:r w:rsidRPr="007B244A">
        <w:rPr>
          <w:rFonts w:ascii="Times New Roman" w:hAnsi="Times New Roman" w:cs="Times New Roman"/>
          <w:sz w:val="24"/>
          <w:szCs w:val="24"/>
          <w:lang w:val="es-ES"/>
        </w:rPr>
        <w:t xml:space="preserve"> Club El Tambo Huancayo.</w:t>
      </w:r>
    </w:p>
    <w:p w14:paraId="4FC7D0C3" w14:textId="77777777" w:rsidR="00887794" w:rsidRPr="007B244A" w:rsidRDefault="00887794" w:rsidP="007B244A">
      <w:pPr>
        <w:spacing w:before="160" w:after="0" w:line="360" w:lineRule="auto"/>
        <w:jc w:val="both"/>
        <w:rPr>
          <w:rFonts w:ascii="Times New Roman" w:hAnsi="Times New Roman" w:cs="Times New Roman"/>
          <w:sz w:val="24"/>
          <w:szCs w:val="24"/>
          <w:lang w:val="es-ES"/>
        </w:rPr>
      </w:pPr>
      <w:r w:rsidRPr="007B244A">
        <w:rPr>
          <w:rFonts w:ascii="Times New Roman" w:hAnsi="Times New Roman" w:cs="Times New Roman"/>
          <w:sz w:val="24"/>
          <w:szCs w:val="24"/>
          <w:lang w:val="es-ES"/>
        </w:rPr>
        <w:t>Ausubel, D. (1976). Psicología educativa: un enfoque cognoscitivo. México: Editorial Trillas.</w:t>
      </w:r>
    </w:p>
    <w:p w14:paraId="3FA0A1C8" w14:textId="77777777" w:rsidR="00887794" w:rsidRPr="007B244A" w:rsidRDefault="00887794" w:rsidP="007B244A">
      <w:pPr>
        <w:spacing w:before="160" w:after="0" w:line="360" w:lineRule="auto"/>
        <w:jc w:val="both"/>
        <w:rPr>
          <w:rFonts w:ascii="Times New Roman" w:hAnsi="Times New Roman" w:cs="Times New Roman"/>
          <w:sz w:val="24"/>
          <w:szCs w:val="24"/>
          <w:lang w:val="es-ES"/>
        </w:rPr>
      </w:pPr>
      <w:r w:rsidRPr="007B244A">
        <w:rPr>
          <w:rFonts w:ascii="Times New Roman" w:hAnsi="Times New Roman" w:cs="Times New Roman"/>
          <w:sz w:val="24"/>
          <w:szCs w:val="24"/>
          <w:lang w:val="es-ES"/>
        </w:rPr>
        <w:t>Bruner, J. (1978). El proceso mental en el aprendizaje. Madrid, España: Narcea.</w:t>
      </w:r>
    </w:p>
    <w:p w14:paraId="106B4070" w14:textId="77777777" w:rsidR="00887794" w:rsidRPr="007B244A" w:rsidRDefault="00887794" w:rsidP="007B244A">
      <w:pPr>
        <w:spacing w:before="160" w:after="0" w:line="360" w:lineRule="auto"/>
        <w:jc w:val="both"/>
        <w:rPr>
          <w:rFonts w:ascii="Times New Roman" w:hAnsi="Times New Roman" w:cs="Times New Roman"/>
          <w:sz w:val="24"/>
          <w:szCs w:val="24"/>
          <w:lang w:val="es-ES"/>
        </w:rPr>
      </w:pPr>
      <w:r w:rsidRPr="007B244A">
        <w:rPr>
          <w:rFonts w:ascii="Times New Roman" w:hAnsi="Times New Roman" w:cs="Times New Roman"/>
          <w:sz w:val="24"/>
          <w:szCs w:val="24"/>
          <w:lang w:val="es-ES"/>
        </w:rPr>
        <w:t>Carrasco, S. (2009). Metodología de la investigación científica. Lima, Perú: Editorial San Marcos.</w:t>
      </w:r>
    </w:p>
    <w:p w14:paraId="7D93C6CD" w14:textId="77777777" w:rsidR="00887794" w:rsidRPr="007B244A" w:rsidRDefault="00887794" w:rsidP="007B244A">
      <w:pPr>
        <w:spacing w:before="160" w:after="0" w:line="360" w:lineRule="auto"/>
        <w:jc w:val="both"/>
        <w:rPr>
          <w:rFonts w:ascii="Times New Roman" w:hAnsi="Times New Roman" w:cs="Times New Roman"/>
          <w:sz w:val="24"/>
          <w:szCs w:val="24"/>
          <w:lang w:val="es-ES"/>
        </w:rPr>
      </w:pPr>
      <w:proofErr w:type="spellStart"/>
      <w:r w:rsidRPr="007B244A">
        <w:rPr>
          <w:rFonts w:ascii="Times New Roman" w:hAnsi="Times New Roman" w:cs="Times New Roman"/>
          <w:sz w:val="24"/>
          <w:szCs w:val="24"/>
          <w:lang w:val="es-ES"/>
        </w:rPr>
        <w:t>Piscitelli</w:t>
      </w:r>
      <w:proofErr w:type="spellEnd"/>
      <w:r w:rsidRPr="007B244A">
        <w:rPr>
          <w:rFonts w:ascii="Times New Roman" w:hAnsi="Times New Roman" w:cs="Times New Roman"/>
          <w:sz w:val="24"/>
          <w:szCs w:val="24"/>
          <w:lang w:val="es-ES"/>
        </w:rPr>
        <w:t>, A. (2008). Nativos digitales. </w:t>
      </w:r>
      <w:proofErr w:type="spellStart"/>
      <w:r w:rsidRPr="007B244A">
        <w:rPr>
          <w:rFonts w:ascii="Times New Roman" w:hAnsi="Times New Roman" w:cs="Times New Roman"/>
          <w:sz w:val="24"/>
          <w:szCs w:val="24"/>
          <w:lang w:val="es-ES"/>
        </w:rPr>
        <w:t>Contratexto</w:t>
      </w:r>
      <w:proofErr w:type="spellEnd"/>
      <w:r w:rsidRPr="007B244A">
        <w:rPr>
          <w:rFonts w:ascii="Times New Roman" w:hAnsi="Times New Roman" w:cs="Times New Roman"/>
          <w:sz w:val="24"/>
          <w:szCs w:val="24"/>
          <w:lang w:val="es-ES"/>
        </w:rPr>
        <w:t>, (016), 43-56.</w:t>
      </w:r>
    </w:p>
    <w:p w14:paraId="293E9691" w14:textId="77777777" w:rsidR="00887794" w:rsidRPr="007B244A" w:rsidRDefault="00887794" w:rsidP="007B244A">
      <w:pPr>
        <w:spacing w:before="160" w:after="0" w:line="360" w:lineRule="auto"/>
        <w:jc w:val="both"/>
        <w:rPr>
          <w:rFonts w:ascii="Times New Roman" w:hAnsi="Times New Roman" w:cs="Times New Roman"/>
          <w:sz w:val="24"/>
          <w:szCs w:val="24"/>
          <w:lang w:val="es-ES"/>
        </w:rPr>
      </w:pPr>
      <w:r w:rsidRPr="007B244A">
        <w:rPr>
          <w:rFonts w:ascii="Times New Roman" w:hAnsi="Times New Roman" w:cs="Times New Roman"/>
          <w:sz w:val="24"/>
          <w:szCs w:val="24"/>
          <w:lang w:val="es-ES"/>
        </w:rPr>
        <w:t>Sánchez, H. y Reyes, C. (2006). Metodología y diseño de la investigación científica. Lima: Editorial Visión Universitaria.</w:t>
      </w:r>
    </w:p>
    <w:p w14:paraId="61230853" w14:textId="77777777" w:rsidR="00887794" w:rsidRPr="007B244A" w:rsidRDefault="00887794" w:rsidP="007B244A">
      <w:pPr>
        <w:spacing w:before="160" w:after="0" w:line="360" w:lineRule="auto"/>
        <w:jc w:val="both"/>
        <w:rPr>
          <w:rFonts w:ascii="Times New Roman" w:hAnsi="Times New Roman" w:cs="Times New Roman"/>
          <w:sz w:val="24"/>
          <w:szCs w:val="24"/>
          <w:lang w:val="es-ES"/>
        </w:rPr>
      </w:pPr>
      <w:proofErr w:type="spellStart"/>
      <w:r w:rsidRPr="007B244A">
        <w:rPr>
          <w:rFonts w:ascii="Times New Roman" w:hAnsi="Times New Roman" w:cs="Times New Roman"/>
          <w:sz w:val="24"/>
          <w:szCs w:val="24"/>
          <w:lang w:val="es-ES"/>
        </w:rPr>
        <w:t>Yarlequé</w:t>
      </w:r>
      <w:proofErr w:type="spellEnd"/>
      <w:r w:rsidRPr="007B244A">
        <w:rPr>
          <w:rFonts w:ascii="Times New Roman" w:hAnsi="Times New Roman" w:cs="Times New Roman"/>
          <w:sz w:val="24"/>
          <w:szCs w:val="24"/>
          <w:lang w:val="es-ES"/>
        </w:rPr>
        <w:t>, L. y Vila, R. (2005). Teoría y Metodología de la Investigación. Huancayo, Perú: Sociedad de Beneficencia de Huancayo.</w:t>
      </w:r>
    </w:p>
    <w:p w14:paraId="39BB589E" w14:textId="3F3A19FA" w:rsidR="0001258C" w:rsidRPr="00184C03" w:rsidRDefault="0001258C" w:rsidP="007B244A">
      <w:pPr>
        <w:spacing w:after="0" w:line="360" w:lineRule="auto"/>
        <w:ind w:left="709" w:hanging="709"/>
        <w:jc w:val="both"/>
        <w:rPr>
          <w:rFonts w:ascii="Times New Roman" w:eastAsia="Arial" w:hAnsi="Times New Roman" w:cs="Times New Roman"/>
          <w:b/>
          <w:bCs/>
          <w:lang w:val="es-ES"/>
        </w:rPr>
      </w:pPr>
    </w:p>
    <w:sectPr w:rsidR="0001258C" w:rsidRPr="00184C03" w:rsidSect="005D2355">
      <w:type w:val="continuous"/>
      <w:pgSz w:w="11906" w:h="16838" w:code="9"/>
      <w:pgMar w:top="2127" w:right="707" w:bottom="1134" w:left="851" w:header="567" w:footer="498" w:gutter="0"/>
      <w:pgNumType w:start="28"/>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0A234" w14:textId="77777777" w:rsidR="00037F98" w:rsidRDefault="00037F98" w:rsidP="00756062">
      <w:pPr>
        <w:spacing w:after="0" w:line="240" w:lineRule="auto"/>
      </w:pPr>
      <w:r>
        <w:separator/>
      </w:r>
    </w:p>
  </w:endnote>
  <w:endnote w:type="continuationSeparator" w:id="0">
    <w:p w14:paraId="3C5E0791" w14:textId="77777777" w:rsidR="00037F98" w:rsidRDefault="00037F98" w:rsidP="00756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2777" w14:textId="76E5330C" w:rsidR="00756062" w:rsidRPr="00F43C20" w:rsidRDefault="00967519">
    <w:pPr>
      <w:pStyle w:val="Piedepgina"/>
      <w:jc w:val="right"/>
      <w:rPr>
        <w:lang w:val="es-ES"/>
      </w:rPr>
    </w:pPr>
    <w:r>
      <w:rPr>
        <w:noProof/>
        <w:lang w:val="es-ES" w:eastAsia="es-ES"/>
      </w:rPr>
      <mc:AlternateContent>
        <mc:Choice Requires="wps">
          <w:drawing>
            <wp:anchor distT="0" distB="0" distL="114300" distR="114300" simplePos="0" relativeHeight="251687936" behindDoc="0" locked="0" layoutInCell="1" allowOverlap="1" wp14:anchorId="6DF2F270" wp14:editId="51E44207">
              <wp:simplePos x="0" y="0"/>
              <wp:positionH relativeFrom="column">
                <wp:posOffset>-53877</wp:posOffset>
              </wp:positionH>
              <wp:positionV relativeFrom="paragraph">
                <wp:posOffset>-11235</wp:posOffset>
              </wp:positionV>
              <wp:extent cx="6629400" cy="0"/>
              <wp:effectExtent l="0" t="0" r="0" b="0"/>
              <wp:wrapNone/>
              <wp:docPr id="52" name="Conector recto 52"/>
              <wp:cNvGraphicFramePr/>
              <a:graphic xmlns:a="http://schemas.openxmlformats.org/drawingml/2006/main">
                <a:graphicData uri="http://schemas.microsoft.com/office/word/2010/wordprocessingShape">
                  <wps:wsp>
                    <wps:cNvCnPr/>
                    <wps:spPr>
                      <a:xfrm flipH="1">
                        <a:off x="0" y="0"/>
                        <a:ext cx="66294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97AB9" id="Conector recto 5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9pt" to="51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" strokecolor="black [3213]">
              <v:stroke joinstyle="miter"/>
            </v:line>
          </w:pict>
        </mc:Fallback>
      </mc:AlternateContent>
    </w:r>
    <w:r w:rsidR="00756062" w:rsidRPr="00756062">
      <w:rPr>
        <w:sz w:val="20"/>
        <w:szCs w:val="20"/>
        <w:lang w:val="es-ES"/>
      </w:rPr>
      <w:t xml:space="preserve">pág. </w:t>
    </w:r>
    <w:r w:rsidR="00756062" w:rsidRPr="00756062">
      <w:rPr>
        <w:sz w:val="20"/>
        <w:szCs w:val="20"/>
      </w:rPr>
      <w:fldChar w:fldCharType="begin"/>
    </w:r>
    <w:r w:rsidR="00756062" w:rsidRPr="00F43C20">
      <w:rPr>
        <w:sz w:val="20"/>
        <w:szCs w:val="20"/>
        <w:lang w:val="es-ES"/>
      </w:rPr>
      <w:instrText>PAGE  \* Arabic</w:instrText>
    </w:r>
    <w:r w:rsidR="00756062" w:rsidRPr="00756062">
      <w:rPr>
        <w:sz w:val="20"/>
        <w:szCs w:val="20"/>
      </w:rPr>
      <w:fldChar w:fldCharType="separate"/>
    </w:r>
    <w:r w:rsidR="00E132E0">
      <w:rPr>
        <w:noProof/>
        <w:sz w:val="20"/>
        <w:szCs w:val="20"/>
        <w:lang w:val="es-ES"/>
      </w:rPr>
      <w:t>8</w:t>
    </w:r>
    <w:r w:rsidR="00756062" w:rsidRPr="00756062">
      <w:rPr>
        <w:sz w:val="20"/>
        <w:szCs w:val="20"/>
      </w:rPr>
      <w:fldChar w:fldCharType="end"/>
    </w:r>
  </w:p>
  <w:p w14:paraId="59A4354F" w14:textId="3F1D4FC0" w:rsidR="00756062" w:rsidRPr="00EF63F6" w:rsidRDefault="005D2355">
    <w:pPr>
      <w:pStyle w:val="Piedepgina"/>
      <w:rPr>
        <w:rFonts w:ascii="Times New Roman" w:hAnsi="Times New Roman" w:cs="Times New Roman"/>
        <w:noProof/>
        <w:lang w:val="es-ES"/>
      </w:rPr>
    </w:pPr>
    <w:r w:rsidRPr="00EF63F6">
      <w:rPr>
        <w:rFonts w:ascii="Times New Roman" w:hAnsi="Times New Roman" w:cs="Times New Roman"/>
        <w:noProof/>
        <w:lang w:val="es-ES" w:eastAsia="es-ES"/>
      </w:rPr>
      <w:drawing>
        <wp:anchor distT="0" distB="0" distL="114300" distR="114300" simplePos="0" relativeHeight="251658240" behindDoc="1" locked="0" layoutInCell="1" allowOverlap="1" wp14:anchorId="63FB5054" wp14:editId="7F463563">
          <wp:simplePos x="0" y="0"/>
          <wp:positionH relativeFrom="column">
            <wp:posOffset>5823585</wp:posOffset>
          </wp:positionH>
          <wp:positionV relativeFrom="paragraph">
            <wp:posOffset>33020</wp:posOffset>
          </wp:positionV>
          <wp:extent cx="755015" cy="264160"/>
          <wp:effectExtent l="0" t="0" r="6985" b="2540"/>
          <wp:wrapNone/>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83840" behindDoc="1" locked="0" layoutInCell="1" allowOverlap="1" wp14:anchorId="0C78EFE6" wp14:editId="5246C025">
          <wp:simplePos x="0" y="0"/>
          <wp:positionH relativeFrom="column">
            <wp:posOffset>4948946</wp:posOffset>
          </wp:positionH>
          <wp:positionV relativeFrom="paragraph">
            <wp:posOffset>32385</wp:posOffset>
          </wp:positionV>
          <wp:extent cx="797859" cy="316326"/>
          <wp:effectExtent l="0" t="0" r="2540" b="7620"/>
          <wp:wrapNone/>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859" cy="3163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63F6" w:rsidRPr="00EF63F6">
      <w:rPr>
        <w:rFonts w:ascii="Times New Roman" w:hAnsi="Times New Roman" w:cs="Times New Roman"/>
        <w:noProof/>
        <w:lang w:val="es-ES"/>
      </w:rPr>
      <w:t>ISSN:</w:t>
    </w:r>
    <w:r w:rsidR="009D4270" w:rsidRPr="009D4270">
      <w:rPr>
        <w:noProof/>
      </w:rPr>
      <w:t xml:space="preserve"> </w:t>
    </w:r>
    <w:r w:rsidR="007B244A" w:rsidRPr="007B244A">
      <w:rPr>
        <w:noProof/>
      </w:rPr>
      <w:t>2789-4282</w:t>
    </w:r>
  </w:p>
  <w:p w14:paraId="02C21A19" w14:textId="0E03A430" w:rsidR="00EF63F6" w:rsidRPr="00EF63F6" w:rsidRDefault="00EF63F6">
    <w:pPr>
      <w:pStyle w:val="Piedepgina"/>
      <w:rPr>
        <w:rFonts w:ascii="Times New Roman" w:hAnsi="Times New Roman" w:cs="Times New Roman"/>
        <w:lang w:val="es-ES"/>
      </w:rPr>
    </w:pPr>
    <w:r w:rsidRPr="00EF63F6">
      <w:rPr>
        <w:rFonts w:ascii="Times New Roman" w:hAnsi="Times New Roman" w:cs="Times New Roman"/>
        <w:noProof/>
        <w:lang w:val="es-ES"/>
      </w:rPr>
      <w:t>DOI:</w:t>
    </w:r>
    <w:r w:rsidR="009D4270" w:rsidRPr="009D4270">
      <w:rPr>
        <w:noProof/>
      </w:rPr>
      <w:t xml:space="preserve"> </w:t>
    </w:r>
    <w:r w:rsidR="007B244A" w:rsidRPr="007B244A">
      <w:rPr>
        <w:noProof/>
      </w:rPr>
      <w:t>https://doi.org/10.54556/gnosiswisdom.v1i2.14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8B7D" w14:textId="69639993" w:rsidR="001F3275" w:rsidRPr="00756062" w:rsidRDefault="009D4270" w:rsidP="005D2355">
    <w:pPr>
      <w:pStyle w:val="Piedepgina"/>
      <w:tabs>
        <w:tab w:val="clear" w:pos="8504"/>
      </w:tabs>
      <w:ind w:right="-994"/>
      <w:jc w:val="right"/>
    </w:pPr>
    <w:r>
      <w:rPr>
        <w:noProof/>
        <w:lang w:val="es-ES" w:eastAsia="es-ES"/>
      </w:rPr>
      <mc:AlternateContent>
        <mc:Choice Requires="wps">
          <w:drawing>
            <wp:anchor distT="0" distB="0" distL="114300" distR="114300" simplePos="0" relativeHeight="251689984" behindDoc="0" locked="0" layoutInCell="1" allowOverlap="1" wp14:anchorId="4F12FABD" wp14:editId="1C822672">
              <wp:simplePos x="0" y="0"/>
              <wp:positionH relativeFrom="column">
                <wp:posOffset>-540873</wp:posOffset>
              </wp:positionH>
              <wp:positionV relativeFrom="paragraph">
                <wp:posOffset>-2247</wp:posOffset>
              </wp:positionV>
              <wp:extent cx="6581384" cy="0"/>
              <wp:effectExtent l="0" t="0" r="0" b="0"/>
              <wp:wrapNone/>
              <wp:docPr id="53" name="Conector recto 53"/>
              <wp:cNvGraphicFramePr/>
              <a:graphic xmlns:a="http://schemas.openxmlformats.org/drawingml/2006/main">
                <a:graphicData uri="http://schemas.microsoft.com/office/word/2010/wordprocessingShape">
                  <wps:wsp>
                    <wps:cNvCnPr/>
                    <wps:spPr>
                      <a:xfrm flipH="1">
                        <a:off x="0" y="0"/>
                        <a:ext cx="658138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40CC1A" id="Conector recto 53" o:spid="_x0000_s1026" style="position:absolute;flip:x;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6pt,-.2pt" to="47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" strokecolor="black [3213]">
              <v:stroke joinstyle="miter"/>
            </v:line>
          </w:pict>
        </mc:Fallback>
      </mc:AlternateContent>
    </w:r>
    <w:r w:rsidR="001F3275" w:rsidRPr="00756062">
      <w:rPr>
        <w:sz w:val="20"/>
        <w:szCs w:val="20"/>
        <w:lang w:val="es-ES"/>
      </w:rPr>
      <w:t xml:space="preserve">pág. </w:t>
    </w:r>
    <w:r w:rsidR="001F3275" w:rsidRPr="00756062">
      <w:rPr>
        <w:sz w:val="20"/>
        <w:szCs w:val="20"/>
      </w:rPr>
      <w:fldChar w:fldCharType="begin"/>
    </w:r>
    <w:r w:rsidR="001F3275" w:rsidRPr="00756062">
      <w:rPr>
        <w:sz w:val="20"/>
        <w:szCs w:val="20"/>
      </w:rPr>
      <w:instrText>PAGE  \* Arabic</w:instrText>
    </w:r>
    <w:r w:rsidR="001F3275" w:rsidRPr="00756062">
      <w:rPr>
        <w:sz w:val="20"/>
        <w:szCs w:val="20"/>
      </w:rPr>
      <w:fldChar w:fldCharType="separate"/>
    </w:r>
    <w:r w:rsidR="00E132E0">
      <w:rPr>
        <w:noProof/>
        <w:sz w:val="20"/>
        <w:szCs w:val="20"/>
      </w:rPr>
      <w:t>2</w:t>
    </w:r>
    <w:r w:rsidR="001F3275" w:rsidRPr="00756062">
      <w:rPr>
        <w:sz w:val="20"/>
        <w:szCs w:val="20"/>
      </w:rPr>
      <w:fldChar w:fldCharType="end"/>
    </w:r>
  </w:p>
  <w:p w14:paraId="40AB5C11" w14:textId="3475150D" w:rsidR="00756062" w:rsidRPr="00F43C20" w:rsidRDefault="005D2355" w:rsidP="005D2355">
    <w:pPr>
      <w:pStyle w:val="Piedepgina"/>
      <w:ind w:hanging="851"/>
      <w:rPr>
        <w:rFonts w:ascii="Times New Roman" w:hAnsi="Times New Roman" w:cs="Times New Roman"/>
      </w:rPr>
    </w:pPr>
    <w:r w:rsidRPr="00F43C20">
      <w:rPr>
        <w:rFonts w:ascii="Times New Roman" w:hAnsi="Times New Roman" w:cs="Times New Roman"/>
        <w:noProof/>
        <w:lang w:val="es-ES" w:eastAsia="es-ES"/>
      </w:rPr>
      <w:drawing>
        <wp:anchor distT="0" distB="0" distL="114300" distR="114300" simplePos="0" relativeHeight="251662336" behindDoc="1" locked="0" layoutInCell="1" allowOverlap="1" wp14:anchorId="6A01F048" wp14:editId="49E87495">
          <wp:simplePos x="0" y="0"/>
          <wp:positionH relativeFrom="column">
            <wp:posOffset>5284470</wp:posOffset>
          </wp:positionH>
          <wp:positionV relativeFrom="paragraph">
            <wp:posOffset>90805</wp:posOffset>
          </wp:positionV>
          <wp:extent cx="755015" cy="264160"/>
          <wp:effectExtent l="0" t="0" r="6985" b="2540"/>
          <wp:wrapNone/>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81792" behindDoc="1" locked="0" layoutInCell="1" allowOverlap="1" wp14:anchorId="1E729BF3" wp14:editId="16EE2AB1">
          <wp:simplePos x="0" y="0"/>
          <wp:positionH relativeFrom="column">
            <wp:posOffset>4400159</wp:posOffset>
          </wp:positionH>
          <wp:positionV relativeFrom="paragraph">
            <wp:posOffset>86360</wp:posOffset>
          </wp:positionV>
          <wp:extent cx="797859" cy="316326"/>
          <wp:effectExtent l="0" t="0" r="2540" b="7620"/>
          <wp:wrapNone/>
          <wp:docPr id="135" name="Imagen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859" cy="3163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C20" w:rsidRPr="00F43C20">
      <w:rPr>
        <w:rFonts w:ascii="Times New Roman" w:hAnsi="Times New Roman" w:cs="Times New Roman"/>
      </w:rPr>
      <w:t>ISSN:</w:t>
    </w:r>
    <w:r w:rsidR="007B244A">
      <w:rPr>
        <w:rFonts w:ascii="Times New Roman" w:hAnsi="Times New Roman" w:cs="Times New Roman"/>
      </w:rPr>
      <w:t xml:space="preserve"> </w:t>
    </w:r>
    <w:r w:rsidR="007B244A" w:rsidRPr="007B244A">
      <w:rPr>
        <w:rFonts w:ascii="Times New Roman" w:hAnsi="Times New Roman" w:cs="Times New Roman"/>
      </w:rPr>
      <w:t>2789-4282</w:t>
    </w:r>
  </w:p>
  <w:p w14:paraId="30E03E3F" w14:textId="3D19C8A4" w:rsidR="00F43C20" w:rsidRPr="00F43C20" w:rsidRDefault="00F43C20" w:rsidP="005D2355">
    <w:pPr>
      <w:pStyle w:val="Piedepgina"/>
      <w:ind w:left="-851"/>
      <w:rPr>
        <w:rFonts w:ascii="Times New Roman" w:hAnsi="Times New Roman" w:cs="Times New Roman"/>
      </w:rPr>
    </w:pPr>
    <w:r w:rsidRPr="00F43C20">
      <w:rPr>
        <w:rFonts w:ascii="Times New Roman" w:hAnsi="Times New Roman" w:cs="Times New Roman"/>
      </w:rPr>
      <w:t xml:space="preserve">DOI: </w:t>
    </w:r>
    <w:r w:rsidR="007B244A" w:rsidRPr="007B244A">
      <w:rPr>
        <w:rFonts w:ascii="Times New Roman" w:hAnsi="Times New Roman" w:cs="Times New Roman"/>
      </w:rPr>
      <w:t>https://doi.org/10.54556/gnosiswisdom.v1i2.14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77AAA" w14:textId="77777777" w:rsidR="00037F98" w:rsidRDefault="00037F98" w:rsidP="00756062">
      <w:pPr>
        <w:spacing w:after="0" w:line="240" w:lineRule="auto"/>
      </w:pPr>
      <w:r>
        <w:separator/>
      </w:r>
    </w:p>
  </w:footnote>
  <w:footnote w:type="continuationSeparator" w:id="0">
    <w:p w14:paraId="6FA4C2E0" w14:textId="77777777" w:rsidR="00037F98" w:rsidRDefault="00037F98" w:rsidP="00756062">
      <w:pPr>
        <w:spacing w:after="0" w:line="240" w:lineRule="auto"/>
      </w:pPr>
      <w:r>
        <w:continuationSeparator/>
      </w:r>
    </w:p>
  </w:footnote>
  <w:footnote w:id="1">
    <w:p w14:paraId="7BBCBEE0" w14:textId="77777777" w:rsidR="00887794" w:rsidRPr="009501BB" w:rsidRDefault="00887794" w:rsidP="00887794">
      <w:pPr>
        <w:pStyle w:val="Textonotapie"/>
        <w:jc w:val="both"/>
        <w:rPr>
          <w:lang w:val="es-ES"/>
        </w:rPr>
      </w:pPr>
      <w:r>
        <w:rPr>
          <w:rStyle w:val="Refdenotaalpie"/>
        </w:rPr>
        <w:footnoteRef/>
      </w:r>
      <w:r>
        <w:t xml:space="preserve"> </w:t>
      </w:r>
      <w:proofErr w:type="spellStart"/>
      <w:r w:rsidRPr="000A6CBD">
        <w:rPr>
          <w:sz w:val="16"/>
          <w:szCs w:val="16"/>
        </w:rPr>
        <w:t>TikTok</w:t>
      </w:r>
      <w:proofErr w:type="spellEnd"/>
      <w:r w:rsidRPr="000A6CBD">
        <w:rPr>
          <w:sz w:val="16"/>
          <w:szCs w:val="16"/>
        </w:rPr>
        <w:t xml:space="preserve"> es una aplicación de medios de iOS y Android para crear y compartir vídeos cortos. La aplicación permite a los usuarios crear vídeos musicales cortos de 3–15 segundos​​ y vídeos largos de 30–60 segundos. </w:t>
      </w:r>
    </w:p>
  </w:footnote>
  <w:footnote w:id="2">
    <w:p w14:paraId="12F394E2" w14:textId="77777777" w:rsidR="00887794" w:rsidRPr="007B244A" w:rsidRDefault="00887794" w:rsidP="007B244A">
      <w:pPr>
        <w:pStyle w:val="Textonotapie"/>
        <w:spacing w:after="0"/>
        <w:jc w:val="both"/>
        <w:rPr>
          <w:sz w:val="14"/>
          <w:szCs w:val="14"/>
          <w:lang w:val="es-ES"/>
        </w:rPr>
      </w:pPr>
      <w:r w:rsidRPr="007B244A">
        <w:rPr>
          <w:rStyle w:val="Refdenotaalpie"/>
          <w:sz w:val="14"/>
          <w:szCs w:val="14"/>
        </w:rPr>
        <w:footnoteRef/>
      </w:r>
      <w:r w:rsidRPr="007B244A">
        <w:rPr>
          <w:sz w:val="14"/>
          <w:szCs w:val="14"/>
        </w:rPr>
        <w:t xml:space="preserve"> </w:t>
      </w:r>
      <w:r w:rsidRPr="007B244A">
        <w:rPr>
          <w:sz w:val="14"/>
          <w:szCs w:val="14"/>
          <w:lang w:val="es-ES"/>
        </w:rPr>
        <w:t>Entrevista realizada al estudiante J.C.P.E., 20 años (Fecha: agosto de 2020)</w:t>
      </w:r>
    </w:p>
  </w:footnote>
  <w:footnote w:id="3">
    <w:p w14:paraId="25A35F2C" w14:textId="77777777" w:rsidR="00887794" w:rsidRPr="007B244A" w:rsidRDefault="00887794" w:rsidP="007B244A">
      <w:pPr>
        <w:pStyle w:val="Textonotapie"/>
        <w:spacing w:after="0"/>
        <w:jc w:val="both"/>
        <w:rPr>
          <w:sz w:val="14"/>
          <w:szCs w:val="14"/>
          <w:lang w:val="es-ES"/>
        </w:rPr>
      </w:pPr>
      <w:r w:rsidRPr="007B244A">
        <w:rPr>
          <w:rStyle w:val="Refdenotaalpie"/>
          <w:sz w:val="14"/>
          <w:szCs w:val="14"/>
        </w:rPr>
        <w:footnoteRef/>
      </w:r>
      <w:r w:rsidRPr="007B244A">
        <w:rPr>
          <w:sz w:val="14"/>
          <w:szCs w:val="14"/>
        </w:rPr>
        <w:t xml:space="preserve"> </w:t>
      </w:r>
      <w:r w:rsidRPr="007B244A">
        <w:rPr>
          <w:sz w:val="14"/>
          <w:szCs w:val="14"/>
          <w:lang w:val="es-ES"/>
        </w:rPr>
        <w:t>Entrevista realizada al estudiante D.A.P.Q., 21 años (Fecha: agosto de 2020)</w:t>
      </w:r>
    </w:p>
  </w:footnote>
  <w:footnote w:id="4">
    <w:p w14:paraId="0786CFE3" w14:textId="77777777" w:rsidR="00887794" w:rsidRPr="007B244A" w:rsidRDefault="00887794" w:rsidP="007B244A">
      <w:pPr>
        <w:pStyle w:val="Textonotapie"/>
        <w:spacing w:after="0"/>
        <w:jc w:val="both"/>
        <w:rPr>
          <w:sz w:val="18"/>
          <w:szCs w:val="18"/>
          <w:lang w:val="es-ES"/>
        </w:rPr>
      </w:pPr>
      <w:r w:rsidRPr="007B244A">
        <w:rPr>
          <w:rStyle w:val="Refdenotaalpie"/>
          <w:sz w:val="14"/>
          <w:szCs w:val="14"/>
        </w:rPr>
        <w:footnoteRef/>
      </w:r>
      <w:r w:rsidRPr="007B244A">
        <w:rPr>
          <w:sz w:val="14"/>
          <w:szCs w:val="14"/>
        </w:rPr>
        <w:t xml:space="preserve"> </w:t>
      </w:r>
      <w:r w:rsidRPr="007B244A">
        <w:rPr>
          <w:sz w:val="14"/>
          <w:szCs w:val="14"/>
          <w:lang w:val="es-ES"/>
        </w:rPr>
        <w:t>Entrevista realizada al estudiante E.G.C.C., 22 años (Fecha: agosto de 2020)</w:t>
      </w:r>
    </w:p>
  </w:footnote>
  <w:footnote w:id="5">
    <w:p w14:paraId="59E1F415" w14:textId="77777777" w:rsidR="00887794" w:rsidRPr="007B244A" w:rsidRDefault="00887794" w:rsidP="007B244A">
      <w:pPr>
        <w:pStyle w:val="Textonotapie"/>
        <w:spacing w:after="0"/>
        <w:jc w:val="both"/>
        <w:rPr>
          <w:sz w:val="14"/>
          <w:szCs w:val="14"/>
          <w:lang w:val="es-ES"/>
        </w:rPr>
      </w:pPr>
      <w:r w:rsidRPr="007B244A">
        <w:rPr>
          <w:rStyle w:val="Refdenotaalpie"/>
          <w:sz w:val="14"/>
          <w:szCs w:val="14"/>
        </w:rPr>
        <w:footnoteRef/>
      </w:r>
      <w:r w:rsidRPr="007B244A">
        <w:rPr>
          <w:sz w:val="14"/>
          <w:szCs w:val="14"/>
        </w:rPr>
        <w:t xml:space="preserve"> </w:t>
      </w:r>
      <w:r w:rsidRPr="007B244A">
        <w:rPr>
          <w:sz w:val="14"/>
          <w:szCs w:val="14"/>
          <w:lang w:val="es-ES"/>
        </w:rPr>
        <w:t>Entrevista realizada al estudiante S.A.Q.H., 19 años (Fecha: agosto de 2020)</w:t>
      </w:r>
    </w:p>
  </w:footnote>
  <w:footnote w:id="6">
    <w:p w14:paraId="4C5DA172" w14:textId="77777777" w:rsidR="00887794" w:rsidRPr="007B244A" w:rsidRDefault="00887794" w:rsidP="007B244A">
      <w:pPr>
        <w:pStyle w:val="Textonotapie"/>
        <w:spacing w:after="0"/>
        <w:jc w:val="both"/>
        <w:rPr>
          <w:sz w:val="14"/>
          <w:szCs w:val="14"/>
          <w:lang w:val="es-ES"/>
        </w:rPr>
      </w:pPr>
      <w:r w:rsidRPr="007B244A">
        <w:rPr>
          <w:rStyle w:val="Refdenotaalpie"/>
          <w:sz w:val="14"/>
          <w:szCs w:val="14"/>
        </w:rPr>
        <w:footnoteRef/>
      </w:r>
      <w:r w:rsidRPr="007B244A">
        <w:rPr>
          <w:sz w:val="14"/>
          <w:szCs w:val="14"/>
        </w:rPr>
        <w:t xml:space="preserve"> </w:t>
      </w:r>
      <w:r w:rsidRPr="007B244A">
        <w:rPr>
          <w:sz w:val="14"/>
          <w:szCs w:val="14"/>
          <w:lang w:val="es-ES"/>
        </w:rPr>
        <w:t>Entrevista realizada al estudiante W.Y.M.N., 20 años (Fecha: agosto de 2020)</w:t>
      </w:r>
    </w:p>
  </w:footnote>
  <w:footnote w:id="7">
    <w:p w14:paraId="3F0767C2" w14:textId="77777777" w:rsidR="00887794" w:rsidRPr="00D454AE" w:rsidRDefault="00887794" w:rsidP="007B244A">
      <w:pPr>
        <w:pStyle w:val="Textonotapie"/>
        <w:spacing w:after="0"/>
        <w:jc w:val="both"/>
        <w:rPr>
          <w:lang w:val="es-ES"/>
        </w:rPr>
      </w:pPr>
      <w:r w:rsidRPr="007B244A">
        <w:rPr>
          <w:rStyle w:val="Refdenotaalpie"/>
          <w:sz w:val="14"/>
          <w:szCs w:val="14"/>
        </w:rPr>
        <w:footnoteRef/>
      </w:r>
      <w:r w:rsidRPr="007B244A">
        <w:rPr>
          <w:sz w:val="14"/>
          <w:szCs w:val="14"/>
        </w:rPr>
        <w:t xml:space="preserve"> </w:t>
      </w:r>
      <w:r w:rsidRPr="007B244A">
        <w:rPr>
          <w:sz w:val="14"/>
          <w:szCs w:val="14"/>
          <w:lang w:val="es-ES"/>
        </w:rPr>
        <w:t>Entrevista realizada al estudiante C.R.G.S., 20 años (Fecha: agosto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3219" w14:textId="49E2F957" w:rsidR="00EF63F6" w:rsidRDefault="007E4BA9" w:rsidP="00EF63F6">
    <w:pPr>
      <w:pStyle w:val="Piedepgina"/>
      <w:jc w:val="right"/>
      <w:rPr>
        <w:rFonts w:ascii="Times New Roman" w:hAnsi="Times New Roman" w:cs="Times New Roman"/>
        <w:b/>
        <w:bCs/>
        <w:sz w:val="18"/>
        <w:szCs w:val="18"/>
        <w:lang w:val="es-ES"/>
      </w:rPr>
    </w:pPr>
    <w:r w:rsidRPr="007E4BA9">
      <w:rPr>
        <w:b/>
        <w:bCs/>
        <w:noProof/>
        <w:color w:val="007AB2"/>
        <w:sz w:val="28"/>
        <w:szCs w:val="28"/>
        <w:lang w:val="es-ES" w:eastAsia="es-ES"/>
      </w:rPr>
      <w:drawing>
        <wp:anchor distT="0" distB="0" distL="114300" distR="114300" simplePos="0" relativeHeight="251695104" behindDoc="1" locked="0" layoutInCell="1" allowOverlap="1" wp14:anchorId="23845AD8" wp14:editId="28F65D01">
          <wp:simplePos x="0" y="0"/>
          <wp:positionH relativeFrom="column">
            <wp:posOffset>15098</wp:posOffset>
          </wp:positionH>
          <wp:positionV relativeFrom="paragraph">
            <wp:posOffset>-113665</wp:posOffset>
          </wp:positionV>
          <wp:extent cx="1547446" cy="966295"/>
          <wp:effectExtent l="0" t="0" r="0" b="5715"/>
          <wp:wrapNone/>
          <wp:docPr id="131" name="Imagen 131" descr="C:\Users\ADM\Desktop\CONCIENCIATEC\logo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esktop\CONCIENCIATEC\logo_wo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446" cy="966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63F6" w:rsidRPr="00F43C20">
      <w:rPr>
        <w:rFonts w:ascii="Times New Roman" w:hAnsi="Times New Roman" w:cs="Times New Roman"/>
        <w:b/>
        <w:bCs/>
        <w:sz w:val="18"/>
        <w:szCs w:val="18"/>
        <w:lang w:val="es-ES"/>
      </w:rPr>
      <w:t xml:space="preserve">REVISTA DE INVESTIGACIÓN E INNOVACIÓN </w:t>
    </w:r>
  </w:p>
  <w:p w14:paraId="72E68F7B" w14:textId="203DCA7E" w:rsidR="00EF63F6" w:rsidRPr="00EF63F6" w:rsidRDefault="00EF63F6" w:rsidP="00EF63F6">
    <w:pPr>
      <w:pStyle w:val="Piedepgina"/>
      <w:jc w:val="right"/>
      <w:rPr>
        <w:rFonts w:ascii="Times New Roman" w:hAnsi="Times New Roman" w:cs="Times New Roman"/>
        <w:lang w:val="es-ES"/>
      </w:rPr>
    </w:pPr>
    <w:r w:rsidRPr="00F43C20">
      <w:rPr>
        <w:rFonts w:ascii="Times New Roman" w:hAnsi="Times New Roman" w:cs="Times New Roman"/>
        <w:b/>
        <w:bCs/>
        <w:sz w:val="18"/>
        <w:szCs w:val="18"/>
        <w:lang w:val="es-ES"/>
      </w:rPr>
      <w:t>CIENTÍFICA Y TECNOLÓGICA</w:t>
    </w:r>
  </w:p>
  <w:p w14:paraId="2E784CF4" w14:textId="54C3437C" w:rsidR="00F43C20" w:rsidRDefault="00F43C20" w:rsidP="00F43C20">
    <w:pPr>
      <w:pStyle w:val="Encabezado"/>
      <w:jc w:val="right"/>
      <w:rPr>
        <w:rFonts w:ascii="Times New Roman" w:hAnsi="Times New Roman" w:cs="Times New Roman"/>
        <w:lang w:val="es-PE"/>
      </w:rPr>
    </w:pPr>
    <w:r w:rsidRPr="00F43C20">
      <w:rPr>
        <w:rFonts w:ascii="Times New Roman" w:hAnsi="Times New Roman" w:cs="Times New Roman"/>
        <w:lang w:val="es-PE"/>
      </w:rPr>
      <w:t xml:space="preserve">Volumen </w:t>
    </w:r>
    <w:r w:rsidR="007B244A">
      <w:rPr>
        <w:rFonts w:ascii="Times New Roman" w:hAnsi="Times New Roman" w:cs="Times New Roman"/>
        <w:lang w:val="es-PE"/>
      </w:rPr>
      <w:t>1</w:t>
    </w:r>
    <w:r w:rsidRPr="00F43C20">
      <w:rPr>
        <w:rFonts w:ascii="Times New Roman" w:hAnsi="Times New Roman" w:cs="Times New Roman"/>
        <w:lang w:val="es-PE"/>
      </w:rPr>
      <w:t xml:space="preserve">, Número </w:t>
    </w:r>
    <w:r w:rsidR="007B244A">
      <w:rPr>
        <w:rFonts w:ascii="Times New Roman" w:hAnsi="Times New Roman" w:cs="Times New Roman"/>
        <w:lang w:val="es-PE"/>
      </w:rPr>
      <w:t>2</w:t>
    </w:r>
    <w:r w:rsidRPr="00F43C20">
      <w:rPr>
        <w:rFonts w:ascii="Times New Roman" w:hAnsi="Times New Roman" w:cs="Times New Roman"/>
        <w:lang w:val="es-PE"/>
      </w:rPr>
      <w:t xml:space="preserve">, </w:t>
    </w:r>
    <w:proofErr w:type="gramStart"/>
    <w:r w:rsidR="007B244A">
      <w:rPr>
        <w:rFonts w:ascii="Times New Roman" w:hAnsi="Times New Roman" w:cs="Times New Roman"/>
        <w:lang w:val="es-PE"/>
      </w:rPr>
      <w:t>Mayo</w:t>
    </w:r>
    <w:proofErr w:type="gramEnd"/>
    <w:r w:rsidRPr="00F43C20">
      <w:rPr>
        <w:rFonts w:ascii="Times New Roman" w:hAnsi="Times New Roman" w:cs="Times New Roman"/>
        <w:lang w:val="es-PE"/>
      </w:rPr>
      <w:t>-</w:t>
    </w:r>
    <w:r w:rsidR="007B244A">
      <w:rPr>
        <w:rFonts w:ascii="Times New Roman" w:hAnsi="Times New Roman" w:cs="Times New Roman"/>
        <w:lang w:val="es-PE"/>
      </w:rPr>
      <w:t>Agosto</w:t>
    </w:r>
    <w:r w:rsidRPr="00F43C20">
      <w:rPr>
        <w:rFonts w:ascii="Times New Roman" w:hAnsi="Times New Roman" w:cs="Times New Roman"/>
        <w:lang w:val="es-PE"/>
      </w:rPr>
      <w:t xml:space="preserve"> 2021</w:t>
    </w:r>
  </w:p>
  <w:p w14:paraId="759C45D4" w14:textId="43599D7C" w:rsidR="00EF63F6" w:rsidRPr="00EF63F6" w:rsidRDefault="00EF63F6" w:rsidP="00EF63F6">
    <w:pPr>
      <w:pStyle w:val="Encabezado"/>
      <w:jc w:val="right"/>
      <w:rPr>
        <w:rFonts w:ascii="Times New Roman" w:hAnsi="Times New Roman" w:cs="Times New Roman"/>
        <w:sz w:val="18"/>
        <w:szCs w:val="18"/>
        <w:lang w:val="es-PE"/>
      </w:rPr>
    </w:pPr>
    <w:r>
      <w:rPr>
        <w:rFonts w:ascii="Times New Roman" w:hAnsi="Times New Roman" w:cs="Times New Roman"/>
        <w:sz w:val="18"/>
        <w:szCs w:val="18"/>
        <w:lang w:val="es-PE"/>
      </w:rPr>
      <w:t>F</w:t>
    </w:r>
    <w:r w:rsidRPr="00EF63F6">
      <w:rPr>
        <w:rFonts w:ascii="Times New Roman" w:hAnsi="Times New Roman" w:cs="Times New Roman"/>
        <w:sz w:val="18"/>
        <w:szCs w:val="18"/>
        <w:lang w:val="es-PE"/>
      </w:rPr>
      <w:t xml:space="preserve">echa de publicación: </w:t>
    </w:r>
    <w:r w:rsidR="00692ACC">
      <w:rPr>
        <w:rFonts w:ascii="Times New Roman" w:hAnsi="Times New Roman" w:cs="Times New Roman"/>
        <w:sz w:val="18"/>
        <w:szCs w:val="18"/>
        <w:lang w:val="es-PE"/>
      </w:rPr>
      <w:t>2021-0</w:t>
    </w:r>
    <w:r w:rsidR="007B244A">
      <w:rPr>
        <w:rFonts w:ascii="Times New Roman" w:hAnsi="Times New Roman" w:cs="Times New Roman"/>
        <w:sz w:val="18"/>
        <w:szCs w:val="18"/>
        <w:lang w:val="es-PE"/>
      </w:rPr>
      <w:t>6</w:t>
    </w:r>
    <w:r w:rsidR="00692ACC">
      <w:rPr>
        <w:rFonts w:ascii="Times New Roman" w:hAnsi="Times New Roman" w:cs="Times New Roman"/>
        <w:sz w:val="18"/>
        <w:szCs w:val="18"/>
        <w:lang w:val="es-PE"/>
      </w:rPr>
      <w:t>-</w:t>
    </w:r>
    <w:r w:rsidR="007B244A">
      <w:rPr>
        <w:rFonts w:ascii="Times New Roman" w:hAnsi="Times New Roman" w:cs="Times New Roman"/>
        <w:sz w:val="18"/>
        <w:szCs w:val="18"/>
        <w:lang w:val="es-PE"/>
      </w:rPr>
      <w:t xml:space="preserve">21 </w:t>
    </w:r>
    <w:r w:rsidR="007B244A" w:rsidRPr="00EF63F6">
      <w:rPr>
        <w:rFonts w:ascii="Times New Roman" w:hAnsi="Times New Roman" w:cs="Times New Roman"/>
        <w:sz w:val="18"/>
        <w:szCs w:val="18"/>
        <w:lang w:val="es-PE"/>
      </w:rPr>
      <w:t>Fecha</w:t>
    </w:r>
    <w:r w:rsidRPr="00EF63F6">
      <w:rPr>
        <w:rFonts w:ascii="Times New Roman" w:hAnsi="Times New Roman" w:cs="Times New Roman"/>
        <w:sz w:val="18"/>
        <w:szCs w:val="18"/>
        <w:lang w:val="es-PE"/>
      </w:rPr>
      <w:t xml:space="preserve"> de aceptación:</w:t>
    </w:r>
    <w:r w:rsidR="00692ACC">
      <w:rPr>
        <w:rFonts w:ascii="Times New Roman" w:hAnsi="Times New Roman" w:cs="Times New Roman"/>
        <w:sz w:val="18"/>
        <w:szCs w:val="18"/>
        <w:lang w:val="es-PE"/>
      </w:rPr>
      <w:t xml:space="preserve"> 2021</w:t>
    </w:r>
    <w:r w:rsidRPr="00EF63F6">
      <w:rPr>
        <w:rFonts w:ascii="Times New Roman" w:hAnsi="Times New Roman" w:cs="Times New Roman"/>
        <w:sz w:val="18"/>
        <w:szCs w:val="18"/>
        <w:lang w:val="es-PE"/>
      </w:rPr>
      <w:t>-0</w:t>
    </w:r>
    <w:r w:rsidR="007B244A">
      <w:rPr>
        <w:rFonts w:ascii="Times New Roman" w:hAnsi="Times New Roman" w:cs="Times New Roman"/>
        <w:sz w:val="18"/>
        <w:szCs w:val="18"/>
        <w:lang w:val="es-PE"/>
      </w:rPr>
      <w:t>5</w:t>
    </w:r>
    <w:r w:rsidRPr="00EF63F6">
      <w:rPr>
        <w:rFonts w:ascii="Times New Roman" w:hAnsi="Times New Roman" w:cs="Times New Roman"/>
        <w:sz w:val="18"/>
        <w:szCs w:val="18"/>
        <w:lang w:val="es-PE"/>
      </w:rPr>
      <w:t>-</w:t>
    </w:r>
    <w:r w:rsidR="00692ACC">
      <w:rPr>
        <w:rFonts w:ascii="Times New Roman" w:hAnsi="Times New Roman" w:cs="Times New Roman"/>
        <w:sz w:val="18"/>
        <w:szCs w:val="18"/>
        <w:lang w:val="es-PE"/>
      </w:rPr>
      <w:t>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8FF3" w14:textId="310D8577" w:rsidR="00756062" w:rsidRPr="007E4BA9" w:rsidRDefault="003348C0" w:rsidP="00242D08">
    <w:pPr>
      <w:pStyle w:val="Encabezado"/>
      <w:tabs>
        <w:tab w:val="clear" w:pos="4252"/>
        <w:tab w:val="clear" w:pos="8504"/>
        <w:tab w:val="center" w:pos="3544"/>
        <w:tab w:val="right" w:pos="8222"/>
      </w:tabs>
      <w:ind w:left="3686" w:right="-143"/>
      <w:jc w:val="center"/>
      <w:rPr>
        <w:b/>
        <w:bCs/>
        <w:color w:val="007AB2"/>
        <w:lang w:val="es-ES"/>
      </w:rPr>
    </w:pPr>
    <w:r>
      <w:rPr>
        <w:noProof/>
        <w:lang w:val="es-ES" w:eastAsia="es-ES"/>
      </w:rPr>
      <mc:AlternateContent>
        <mc:Choice Requires="wps">
          <w:drawing>
            <wp:anchor distT="0" distB="0" distL="114300" distR="114300" simplePos="0" relativeHeight="251677696" behindDoc="0" locked="0" layoutInCell="1" allowOverlap="1" wp14:anchorId="78574C38" wp14:editId="36C88ED6">
              <wp:simplePos x="0" y="0"/>
              <wp:positionH relativeFrom="column">
                <wp:posOffset>-1091021</wp:posOffset>
              </wp:positionH>
              <wp:positionV relativeFrom="paragraph">
                <wp:posOffset>-360045</wp:posOffset>
              </wp:positionV>
              <wp:extent cx="942975" cy="1616529"/>
              <wp:effectExtent l="0" t="0" r="28575" b="22225"/>
              <wp:wrapNone/>
              <wp:docPr id="43" name="Rectángulo 43"/>
              <wp:cNvGraphicFramePr/>
              <a:graphic xmlns:a="http://schemas.openxmlformats.org/drawingml/2006/main">
                <a:graphicData uri="http://schemas.microsoft.com/office/word/2010/wordprocessingShape">
                  <wps:wsp>
                    <wps:cNvSpPr/>
                    <wps:spPr>
                      <a:xfrm>
                        <a:off x="0" y="0"/>
                        <a:ext cx="942975" cy="1616529"/>
                      </a:xfrm>
                      <a:prstGeom prst="rect">
                        <a:avLst/>
                      </a:prstGeom>
                      <a:solidFill>
                        <a:srgbClr val="0099CC"/>
                      </a:solidFill>
                      <a:ln>
                        <a:solidFill>
                          <a:srgbClr val="0099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259484" w14:textId="77777777" w:rsidR="003348C0" w:rsidRDefault="003348C0" w:rsidP="007E4BA9">
                          <w:pPr>
                            <w:shd w:val="clear" w:color="auto" w:fill="0099CC"/>
                            <w:spacing w:after="0" w:line="240" w:lineRule="auto"/>
                            <w:rPr>
                              <w:rFonts w:cstheme="minorHAnsi"/>
                              <w:b/>
                              <w:bCs/>
                              <w:color w:val="FFFFFF" w:themeColor="background1"/>
                              <w:sz w:val="18"/>
                              <w:szCs w:val="18"/>
                              <w:lang w:val="es-ES"/>
                            </w:rPr>
                          </w:pPr>
                        </w:p>
                        <w:p w14:paraId="56C20222" w14:textId="77777777" w:rsidR="003348C0" w:rsidRDefault="003348C0" w:rsidP="007E4BA9">
                          <w:pPr>
                            <w:shd w:val="clear" w:color="auto" w:fill="0099CC"/>
                            <w:spacing w:after="0" w:line="240" w:lineRule="auto"/>
                            <w:rPr>
                              <w:rFonts w:cstheme="minorHAnsi"/>
                              <w:b/>
                              <w:bCs/>
                              <w:color w:val="FFFFFF" w:themeColor="background1"/>
                              <w:sz w:val="18"/>
                              <w:szCs w:val="18"/>
                              <w:lang w:val="es-ES"/>
                            </w:rPr>
                          </w:pPr>
                        </w:p>
                        <w:p w14:paraId="0D6F1F74" w14:textId="6BD8A3F2" w:rsidR="00242D08" w:rsidRPr="003348C0" w:rsidRDefault="00242D08" w:rsidP="007E4BA9">
                          <w:pPr>
                            <w:shd w:val="clear" w:color="auto" w:fill="0099CC"/>
                            <w:spacing w:after="0" w:line="240" w:lineRule="auto"/>
                            <w:rPr>
                              <w:rFonts w:cstheme="minorHAnsi"/>
                              <w:b/>
                              <w:bCs/>
                              <w:color w:val="FFFFFF" w:themeColor="background1"/>
                              <w:sz w:val="18"/>
                              <w:szCs w:val="18"/>
                              <w:lang w:val="es-ES"/>
                            </w:rPr>
                          </w:pPr>
                          <w:r w:rsidRPr="003348C0">
                            <w:rPr>
                              <w:rFonts w:cstheme="minorHAnsi"/>
                              <w:b/>
                              <w:bCs/>
                              <w:color w:val="FFFFFF" w:themeColor="background1"/>
                              <w:sz w:val="18"/>
                              <w:szCs w:val="18"/>
                              <w:lang w:val="es-ES"/>
                            </w:rPr>
                            <w:t>FECHA DE PUBLICACIÓN:</w:t>
                          </w:r>
                        </w:p>
                        <w:p w14:paraId="0D49350F" w14:textId="53D77920" w:rsidR="00242D08" w:rsidRPr="003348C0" w:rsidRDefault="007B244A" w:rsidP="007E4BA9">
                          <w:pPr>
                            <w:shd w:val="clear" w:color="auto" w:fill="0099CC"/>
                            <w:spacing w:after="0" w:line="240" w:lineRule="auto"/>
                            <w:rPr>
                              <w:rFonts w:cstheme="minorHAnsi"/>
                              <w:b/>
                              <w:bCs/>
                              <w:color w:val="FFFFFF" w:themeColor="background1"/>
                              <w:sz w:val="18"/>
                              <w:szCs w:val="18"/>
                              <w:lang w:val="es-ES"/>
                            </w:rPr>
                          </w:pPr>
                          <w:r>
                            <w:rPr>
                              <w:rFonts w:cstheme="minorHAnsi"/>
                              <w:b/>
                              <w:bCs/>
                              <w:color w:val="FFFFFF" w:themeColor="background1"/>
                              <w:sz w:val="18"/>
                              <w:szCs w:val="18"/>
                              <w:lang w:val="es-ES"/>
                            </w:rPr>
                            <w:t>21</w:t>
                          </w:r>
                          <w:r w:rsidR="00242D08" w:rsidRPr="003348C0">
                            <w:rPr>
                              <w:rFonts w:cstheme="minorHAnsi"/>
                              <w:b/>
                              <w:bCs/>
                              <w:color w:val="FFFFFF" w:themeColor="background1"/>
                              <w:sz w:val="18"/>
                              <w:szCs w:val="18"/>
                              <w:lang w:val="es-ES"/>
                            </w:rPr>
                            <w:t>-0</w:t>
                          </w:r>
                          <w:r>
                            <w:rPr>
                              <w:rFonts w:cstheme="minorHAnsi"/>
                              <w:b/>
                              <w:bCs/>
                              <w:color w:val="FFFFFF" w:themeColor="background1"/>
                              <w:sz w:val="18"/>
                              <w:szCs w:val="18"/>
                              <w:lang w:val="es-ES"/>
                            </w:rPr>
                            <w:t>6</w:t>
                          </w:r>
                          <w:r w:rsidR="00242D08" w:rsidRPr="003348C0">
                            <w:rPr>
                              <w:rFonts w:cstheme="minorHAnsi"/>
                              <w:b/>
                              <w:bCs/>
                              <w:color w:val="FFFFFF" w:themeColor="background1"/>
                              <w:sz w:val="18"/>
                              <w:szCs w:val="18"/>
                              <w:lang w:val="es-ES"/>
                            </w:rPr>
                            <w:t>-2021</w:t>
                          </w:r>
                        </w:p>
                        <w:p w14:paraId="2138EF42" w14:textId="77777777" w:rsidR="00242D08" w:rsidRPr="003348C0" w:rsidRDefault="00242D08" w:rsidP="007E4BA9">
                          <w:pPr>
                            <w:shd w:val="clear" w:color="auto" w:fill="0099CC"/>
                            <w:spacing w:after="0" w:line="240" w:lineRule="auto"/>
                            <w:rPr>
                              <w:rFonts w:cstheme="minorHAnsi"/>
                              <w:b/>
                              <w:bCs/>
                              <w:color w:val="FFFFFF" w:themeColor="background1"/>
                              <w:sz w:val="18"/>
                              <w:szCs w:val="18"/>
                              <w:lang w:val="es-ES"/>
                            </w:rPr>
                          </w:pPr>
                        </w:p>
                        <w:p w14:paraId="3A635F93" w14:textId="77777777" w:rsidR="00242D08" w:rsidRPr="003348C0" w:rsidRDefault="00242D08" w:rsidP="007E4BA9">
                          <w:pPr>
                            <w:shd w:val="clear" w:color="auto" w:fill="0099CC"/>
                            <w:spacing w:after="0" w:line="240" w:lineRule="auto"/>
                            <w:rPr>
                              <w:rFonts w:cstheme="minorHAnsi"/>
                              <w:b/>
                              <w:bCs/>
                              <w:color w:val="FFFFFF" w:themeColor="background1"/>
                              <w:sz w:val="18"/>
                              <w:szCs w:val="18"/>
                              <w:lang w:val="es-ES"/>
                            </w:rPr>
                          </w:pPr>
                          <w:r w:rsidRPr="003348C0">
                            <w:rPr>
                              <w:rFonts w:cstheme="minorHAnsi"/>
                              <w:b/>
                              <w:bCs/>
                              <w:color w:val="FFFFFF" w:themeColor="background1"/>
                              <w:sz w:val="18"/>
                              <w:szCs w:val="18"/>
                              <w:lang w:val="es-ES"/>
                            </w:rPr>
                            <w:t>FECHA DE ACEPTACIÓN:</w:t>
                          </w:r>
                        </w:p>
                        <w:p w14:paraId="2D177D6B" w14:textId="5F8068E6" w:rsidR="00242D08" w:rsidRPr="003348C0" w:rsidRDefault="00692ACC" w:rsidP="007E4BA9">
                          <w:pPr>
                            <w:shd w:val="clear" w:color="auto" w:fill="0099CC"/>
                            <w:spacing w:after="0" w:line="240" w:lineRule="auto"/>
                            <w:rPr>
                              <w:rFonts w:cstheme="minorHAnsi"/>
                              <w:b/>
                              <w:bCs/>
                              <w:color w:val="FFFFFF" w:themeColor="background1"/>
                              <w:sz w:val="18"/>
                              <w:szCs w:val="18"/>
                              <w:lang w:val="es-ES"/>
                            </w:rPr>
                          </w:pPr>
                          <w:r>
                            <w:rPr>
                              <w:rFonts w:cstheme="minorHAnsi"/>
                              <w:b/>
                              <w:bCs/>
                              <w:color w:val="FFFFFF" w:themeColor="background1"/>
                              <w:sz w:val="18"/>
                              <w:szCs w:val="18"/>
                              <w:lang w:val="es-ES"/>
                            </w:rPr>
                            <w:t>02</w:t>
                          </w:r>
                          <w:r w:rsidR="00242D08" w:rsidRPr="003348C0">
                            <w:rPr>
                              <w:rFonts w:cstheme="minorHAnsi"/>
                              <w:b/>
                              <w:bCs/>
                              <w:color w:val="FFFFFF" w:themeColor="background1"/>
                              <w:sz w:val="18"/>
                              <w:szCs w:val="18"/>
                              <w:lang w:val="es-ES"/>
                            </w:rPr>
                            <w:t>-0</w:t>
                          </w:r>
                          <w:r w:rsidR="007B244A">
                            <w:rPr>
                              <w:rFonts w:cstheme="minorHAnsi"/>
                              <w:b/>
                              <w:bCs/>
                              <w:color w:val="FFFFFF" w:themeColor="background1"/>
                              <w:sz w:val="18"/>
                              <w:szCs w:val="18"/>
                              <w:lang w:val="es-ES"/>
                            </w:rPr>
                            <w:t>5</w:t>
                          </w:r>
                          <w:r w:rsidR="00242D08" w:rsidRPr="003348C0">
                            <w:rPr>
                              <w:rFonts w:cstheme="minorHAnsi"/>
                              <w:b/>
                              <w:bCs/>
                              <w:color w:val="FFFFFF" w:themeColor="background1"/>
                              <w:sz w:val="18"/>
                              <w:szCs w:val="18"/>
                              <w:lang w:val="es-ES"/>
                            </w:rPr>
                            <w:t>-2021</w:t>
                          </w:r>
                        </w:p>
                        <w:p w14:paraId="181113BC" w14:textId="77777777" w:rsidR="00242D08" w:rsidRPr="009D4270" w:rsidRDefault="00242D08" w:rsidP="007E4BA9">
                          <w:pPr>
                            <w:shd w:val="clear" w:color="auto" w:fill="0099CC"/>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74C38" id="Rectángulo 43" o:spid="_x0000_s1027" style="position:absolute;left:0;text-align:left;margin-left:-85.9pt;margin-top:-28.35pt;width:74.25pt;height:12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" fillcolor="#09c" strokecolor="#09c" strokeweight="1pt">
              <v:textbox>
                <w:txbxContent>
                  <w:p w14:paraId="40259484" w14:textId="77777777" w:rsidR="003348C0" w:rsidRDefault="003348C0" w:rsidP="007E4BA9">
                    <w:pPr>
                      <w:shd w:val="clear" w:color="auto" w:fill="0099CC"/>
                      <w:spacing w:after="0" w:line="240" w:lineRule="auto"/>
                      <w:rPr>
                        <w:rFonts w:cstheme="minorHAnsi"/>
                        <w:b/>
                        <w:bCs/>
                        <w:color w:val="FFFFFF" w:themeColor="background1"/>
                        <w:sz w:val="18"/>
                        <w:szCs w:val="18"/>
                        <w:lang w:val="es-ES"/>
                      </w:rPr>
                    </w:pPr>
                  </w:p>
                  <w:p w14:paraId="56C20222" w14:textId="77777777" w:rsidR="003348C0" w:rsidRDefault="003348C0" w:rsidP="007E4BA9">
                    <w:pPr>
                      <w:shd w:val="clear" w:color="auto" w:fill="0099CC"/>
                      <w:spacing w:after="0" w:line="240" w:lineRule="auto"/>
                      <w:rPr>
                        <w:rFonts w:cstheme="minorHAnsi"/>
                        <w:b/>
                        <w:bCs/>
                        <w:color w:val="FFFFFF" w:themeColor="background1"/>
                        <w:sz w:val="18"/>
                        <w:szCs w:val="18"/>
                        <w:lang w:val="es-ES"/>
                      </w:rPr>
                    </w:pPr>
                  </w:p>
                  <w:p w14:paraId="0D6F1F74" w14:textId="6BD8A3F2" w:rsidR="00242D08" w:rsidRPr="003348C0" w:rsidRDefault="00242D08" w:rsidP="007E4BA9">
                    <w:pPr>
                      <w:shd w:val="clear" w:color="auto" w:fill="0099CC"/>
                      <w:spacing w:after="0" w:line="240" w:lineRule="auto"/>
                      <w:rPr>
                        <w:rFonts w:cstheme="minorHAnsi"/>
                        <w:b/>
                        <w:bCs/>
                        <w:color w:val="FFFFFF" w:themeColor="background1"/>
                        <w:sz w:val="18"/>
                        <w:szCs w:val="18"/>
                        <w:lang w:val="es-ES"/>
                      </w:rPr>
                    </w:pPr>
                    <w:r w:rsidRPr="003348C0">
                      <w:rPr>
                        <w:rFonts w:cstheme="minorHAnsi"/>
                        <w:b/>
                        <w:bCs/>
                        <w:color w:val="FFFFFF" w:themeColor="background1"/>
                        <w:sz w:val="18"/>
                        <w:szCs w:val="18"/>
                        <w:lang w:val="es-ES"/>
                      </w:rPr>
                      <w:t>FECHA DE PUBLICACIÓN:</w:t>
                    </w:r>
                  </w:p>
                  <w:p w14:paraId="0D49350F" w14:textId="53D77920" w:rsidR="00242D08" w:rsidRPr="003348C0" w:rsidRDefault="007B244A" w:rsidP="007E4BA9">
                    <w:pPr>
                      <w:shd w:val="clear" w:color="auto" w:fill="0099CC"/>
                      <w:spacing w:after="0" w:line="240" w:lineRule="auto"/>
                      <w:rPr>
                        <w:rFonts w:cstheme="minorHAnsi"/>
                        <w:b/>
                        <w:bCs/>
                        <w:color w:val="FFFFFF" w:themeColor="background1"/>
                        <w:sz w:val="18"/>
                        <w:szCs w:val="18"/>
                        <w:lang w:val="es-ES"/>
                      </w:rPr>
                    </w:pPr>
                    <w:r>
                      <w:rPr>
                        <w:rFonts w:cstheme="minorHAnsi"/>
                        <w:b/>
                        <w:bCs/>
                        <w:color w:val="FFFFFF" w:themeColor="background1"/>
                        <w:sz w:val="18"/>
                        <w:szCs w:val="18"/>
                        <w:lang w:val="es-ES"/>
                      </w:rPr>
                      <w:t>21</w:t>
                    </w:r>
                    <w:r w:rsidR="00242D08" w:rsidRPr="003348C0">
                      <w:rPr>
                        <w:rFonts w:cstheme="minorHAnsi"/>
                        <w:b/>
                        <w:bCs/>
                        <w:color w:val="FFFFFF" w:themeColor="background1"/>
                        <w:sz w:val="18"/>
                        <w:szCs w:val="18"/>
                        <w:lang w:val="es-ES"/>
                      </w:rPr>
                      <w:t>-0</w:t>
                    </w:r>
                    <w:r>
                      <w:rPr>
                        <w:rFonts w:cstheme="minorHAnsi"/>
                        <w:b/>
                        <w:bCs/>
                        <w:color w:val="FFFFFF" w:themeColor="background1"/>
                        <w:sz w:val="18"/>
                        <w:szCs w:val="18"/>
                        <w:lang w:val="es-ES"/>
                      </w:rPr>
                      <w:t>6</w:t>
                    </w:r>
                    <w:r w:rsidR="00242D08" w:rsidRPr="003348C0">
                      <w:rPr>
                        <w:rFonts w:cstheme="minorHAnsi"/>
                        <w:b/>
                        <w:bCs/>
                        <w:color w:val="FFFFFF" w:themeColor="background1"/>
                        <w:sz w:val="18"/>
                        <w:szCs w:val="18"/>
                        <w:lang w:val="es-ES"/>
                      </w:rPr>
                      <w:t>-2021</w:t>
                    </w:r>
                  </w:p>
                  <w:p w14:paraId="2138EF42" w14:textId="77777777" w:rsidR="00242D08" w:rsidRPr="003348C0" w:rsidRDefault="00242D08" w:rsidP="007E4BA9">
                    <w:pPr>
                      <w:shd w:val="clear" w:color="auto" w:fill="0099CC"/>
                      <w:spacing w:after="0" w:line="240" w:lineRule="auto"/>
                      <w:rPr>
                        <w:rFonts w:cstheme="minorHAnsi"/>
                        <w:b/>
                        <w:bCs/>
                        <w:color w:val="FFFFFF" w:themeColor="background1"/>
                        <w:sz w:val="18"/>
                        <w:szCs w:val="18"/>
                        <w:lang w:val="es-ES"/>
                      </w:rPr>
                    </w:pPr>
                  </w:p>
                  <w:p w14:paraId="3A635F93" w14:textId="77777777" w:rsidR="00242D08" w:rsidRPr="003348C0" w:rsidRDefault="00242D08" w:rsidP="007E4BA9">
                    <w:pPr>
                      <w:shd w:val="clear" w:color="auto" w:fill="0099CC"/>
                      <w:spacing w:after="0" w:line="240" w:lineRule="auto"/>
                      <w:rPr>
                        <w:rFonts w:cstheme="minorHAnsi"/>
                        <w:b/>
                        <w:bCs/>
                        <w:color w:val="FFFFFF" w:themeColor="background1"/>
                        <w:sz w:val="18"/>
                        <w:szCs w:val="18"/>
                        <w:lang w:val="es-ES"/>
                      </w:rPr>
                    </w:pPr>
                    <w:r w:rsidRPr="003348C0">
                      <w:rPr>
                        <w:rFonts w:cstheme="minorHAnsi"/>
                        <w:b/>
                        <w:bCs/>
                        <w:color w:val="FFFFFF" w:themeColor="background1"/>
                        <w:sz w:val="18"/>
                        <w:szCs w:val="18"/>
                        <w:lang w:val="es-ES"/>
                      </w:rPr>
                      <w:t>FECHA DE ACEPTACIÓN:</w:t>
                    </w:r>
                  </w:p>
                  <w:p w14:paraId="2D177D6B" w14:textId="5F8068E6" w:rsidR="00242D08" w:rsidRPr="003348C0" w:rsidRDefault="00692ACC" w:rsidP="007E4BA9">
                    <w:pPr>
                      <w:shd w:val="clear" w:color="auto" w:fill="0099CC"/>
                      <w:spacing w:after="0" w:line="240" w:lineRule="auto"/>
                      <w:rPr>
                        <w:rFonts w:cstheme="minorHAnsi"/>
                        <w:b/>
                        <w:bCs/>
                        <w:color w:val="FFFFFF" w:themeColor="background1"/>
                        <w:sz w:val="18"/>
                        <w:szCs w:val="18"/>
                        <w:lang w:val="es-ES"/>
                      </w:rPr>
                    </w:pPr>
                    <w:r>
                      <w:rPr>
                        <w:rFonts w:cstheme="minorHAnsi"/>
                        <w:b/>
                        <w:bCs/>
                        <w:color w:val="FFFFFF" w:themeColor="background1"/>
                        <w:sz w:val="18"/>
                        <w:szCs w:val="18"/>
                        <w:lang w:val="es-ES"/>
                      </w:rPr>
                      <w:t>02</w:t>
                    </w:r>
                    <w:r w:rsidR="00242D08" w:rsidRPr="003348C0">
                      <w:rPr>
                        <w:rFonts w:cstheme="minorHAnsi"/>
                        <w:b/>
                        <w:bCs/>
                        <w:color w:val="FFFFFF" w:themeColor="background1"/>
                        <w:sz w:val="18"/>
                        <w:szCs w:val="18"/>
                        <w:lang w:val="es-ES"/>
                      </w:rPr>
                      <w:t>-0</w:t>
                    </w:r>
                    <w:r w:rsidR="007B244A">
                      <w:rPr>
                        <w:rFonts w:cstheme="minorHAnsi"/>
                        <w:b/>
                        <w:bCs/>
                        <w:color w:val="FFFFFF" w:themeColor="background1"/>
                        <w:sz w:val="18"/>
                        <w:szCs w:val="18"/>
                        <w:lang w:val="es-ES"/>
                      </w:rPr>
                      <w:t>5</w:t>
                    </w:r>
                    <w:r w:rsidR="00242D08" w:rsidRPr="003348C0">
                      <w:rPr>
                        <w:rFonts w:cstheme="minorHAnsi"/>
                        <w:b/>
                        <w:bCs/>
                        <w:color w:val="FFFFFF" w:themeColor="background1"/>
                        <w:sz w:val="18"/>
                        <w:szCs w:val="18"/>
                        <w:lang w:val="es-ES"/>
                      </w:rPr>
                      <w:t>-2021</w:t>
                    </w:r>
                  </w:p>
                  <w:p w14:paraId="181113BC" w14:textId="77777777" w:rsidR="00242D08" w:rsidRPr="009D4270" w:rsidRDefault="00242D08" w:rsidP="007E4BA9">
                    <w:pPr>
                      <w:shd w:val="clear" w:color="auto" w:fill="0099CC"/>
                      <w:jc w:val="center"/>
                      <w:rPr>
                        <w:sz w:val="28"/>
                        <w:szCs w:val="28"/>
                      </w:rPr>
                    </w:pPr>
                  </w:p>
                </w:txbxContent>
              </v:textbox>
            </v:rect>
          </w:pict>
        </mc:Fallback>
      </mc:AlternateContent>
    </w:r>
    <w:r w:rsidRPr="007E4BA9">
      <w:rPr>
        <w:b/>
        <w:bCs/>
        <w:noProof/>
        <w:color w:val="007AB2"/>
        <w:sz w:val="28"/>
        <w:szCs w:val="28"/>
        <w:lang w:val="es-ES" w:eastAsia="es-ES"/>
      </w:rPr>
      <mc:AlternateContent>
        <mc:Choice Requires="wps">
          <w:drawing>
            <wp:anchor distT="0" distB="0" distL="114300" distR="114300" simplePos="0" relativeHeight="251693056" behindDoc="0" locked="0" layoutInCell="1" allowOverlap="1" wp14:anchorId="31985A5A" wp14:editId="0EBA6709">
              <wp:simplePos x="0" y="0"/>
              <wp:positionH relativeFrom="column">
                <wp:posOffset>-1162196</wp:posOffset>
              </wp:positionH>
              <wp:positionV relativeFrom="paragraph">
                <wp:posOffset>-471414</wp:posOffset>
              </wp:positionV>
              <wp:extent cx="7662252" cy="228600"/>
              <wp:effectExtent l="0" t="0" r="0" b="0"/>
              <wp:wrapNone/>
              <wp:docPr id="2" name="Rectángulo 2"/>
              <wp:cNvGraphicFramePr/>
              <a:graphic xmlns:a="http://schemas.openxmlformats.org/drawingml/2006/main">
                <a:graphicData uri="http://schemas.microsoft.com/office/word/2010/wordprocessingShape">
                  <wps:wsp>
                    <wps:cNvSpPr/>
                    <wps:spPr>
                      <a:xfrm>
                        <a:off x="0" y="0"/>
                        <a:ext cx="7662252" cy="228600"/>
                      </a:xfrm>
                      <a:prstGeom prst="rect">
                        <a:avLst/>
                      </a:prstGeom>
                      <a:solidFill>
                        <a:srgbClr val="007AB2">
                          <a:alpha val="8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CD906" id="Rectángulo 2" o:spid="_x0000_s1026" style="position:absolute;margin-left:-91.5pt;margin-top:-37.1pt;width:603.3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" fillcolor="#007ab2" stroked="f" strokeweight="1pt">
              <v:fill opacity="54998f"/>
            </v:rect>
          </w:pict>
        </mc:Fallback>
      </mc:AlternateContent>
    </w:r>
    <w:r w:rsidR="007E4BA9" w:rsidRPr="007E4BA9">
      <w:rPr>
        <w:b/>
        <w:bCs/>
        <w:noProof/>
        <w:color w:val="007AB2"/>
        <w:sz w:val="28"/>
        <w:szCs w:val="28"/>
        <w:lang w:val="es-ES" w:eastAsia="es-ES"/>
      </w:rPr>
      <mc:AlternateContent>
        <mc:Choice Requires="wps">
          <w:drawing>
            <wp:anchor distT="0" distB="0" distL="114300" distR="114300" simplePos="0" relativeHeight="251665408" behindDoc="0" locked="0" layoutInCell="1" allowOverlap="1" wp14:anchorId="7DCD6036" wp14:editId="18B0C524">
              <wp:simplePos x="0" y="0"/>
              <wp:positionH relativeFrom="column">
                <wp:posOffset>-1276985</wp:posOffset>
              </wp:positionH>
              <wp:positionV relativeFrom="paragraph">
                <wp:posOffset>-423545</wp:posOffset>
              </wp:positionV>
              <wp:extent cx="334010" cy="10790555"/>
              <wp:effectExtent l="0" t="0" r="8890" b="0"/>
              <wp:wrapNone/>
              <wp:docPr id="31" name="Rectángulo 31"/>
              <wp:cNvGraphicFramePr/>
              <a:graphic xmlns:a="http://schemas.openxmlformats.org/drawingml/2006/main">
                <a:graphicData uri="http://schemas.microsoft.com/office/word/2010/wordprocessingShape">
                  <wps:wsp>
                    <wps:cNvSpPr/>
                    <wps:spPr>
                      <a:xfrm>
                        <a:off x="0" y="0"/>
                        <a:ext cx="334010" cy="10790555"/>
                      </a:xfrm>
                      <a:prstGeom prst="rect">
                        <a:avLst/>
                      </a:prstGeom>
                      <a:solidFill>
                        <a:srgbClr val="007AB2">
                          <a:alpha val="8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C65AA" id="Rectángulo 31" o:spid="_x0000_s1026" style="position:absolute;margin-left:-100.55pt;margin-top:-33.35pt;width:26.3pt;height:84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" fillcolor="#007ab2" stroked="f" strokeweight="1pt">
              <v:fill opacity="54998f"/>
            </v:rect>
          </w:pict>
        </mc:Fallback>
      </mc:AlternateContent>
    </w:r>
    <w:r w:rsidR="007E4BA9" w:rsidRPr="007E4BA9">
      <w:rPr>
        <w:b/>
        <w:bCs/>
        <w:noProof/>
        <w:color w:val="007AB2"/>
        <w:sz w:val="28"/>
        <w:szCs w:val="28"/>
        <w:lang w:val="es-ES" w:eastAsia="es-ES"/>
      </w:rPr>
      <w:drawing>
        <wp:anchor distT="0" distB="0" distL="114300" distR="114300" simplePos="0" relativeHeight="251691008" behindDoc="1" locked="0" layoutInCell="1" allowOverlap="1" wp14:anchorId="2967B21F" wp14:editId="07ADDDAF">
          <wp:simplePos x="0" y="0"/>
          <wp:positionH relativeFrom="column">
            <wp:posOffset>78740</wp:posOffset>
          </wp:positionH>
          <wp:positionV relativeFrom="paragraph">
            <wp:posOffset>-40958</wp:posOffset>
          </wp:positionV>
          <wp:extent cx="2074484" cy="1295400"/>
          <wp:effectExtent l="0" t="0" r="2540" b="0"/>
          <wp:wrapNone/>
          <wp:docPr id="134" name="Imagen 134" descr="C:\Users\ADM\Desktop\CONCIENCIATEC\logo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esktop\CONCIENCIATEC\logo_wo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84"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C20" w:rsidRPr="007E4BA9">
      <w:rPr>
        <w:b/>
        <w:bCs/>
        <w:color w:val="007AB2"/>
        <w:sz w:val="28"/>
        <w:szCs w:val="28"/>
        <w:lang w:val="es-ES"/>
      </w:rPr>
      <w:t>REVISTA DE INVESTIGACIÓN E INNOVACIÓN CIENTÍFICA Y TECNOLÓGICA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0A"/>
    <w:multiLevelType w:val="hybridMultilevel"/>
    <w:tmpl w:val="D03C3900"/>
    <w:lvl w:ilvl="0" w:tplc="57A6F4B2">
      <w:start w:val="2"/>
      <w:numFmt w:val="bullet"/>
      <w:lvlText w:val="-"/>
      <w:lvlJc w:val="left"/>
      <w:pPr>
        <w:ind w:left="1636" w:hanging="360"/>
      </w:pPr>
      <w:rPr>
        <w:rFonts w:ascii="Times New Roman" w:eastAsia="Times New Roman" w:hAnsi="Times New Roman" w:cs="Times New Roman" w:hint="default"/>
        <w:color w:val="auto"/>
      </w:rPr>
    </w:lvl>
    <w:lvl w:ilvl="1" w:tplc="280A0003" w:tentative="1">
      <w:start w:val="1"/>
      <w:numFmt w:val="bullet"/>
      <w:lvlText w:val="o"/>
      <w:lvlJc w:val="left"/>
      <w:pPr>
        <w:ind w:left="2356" w:hanging="360"/>
      </w:pPr>
      <w:rPr>
        <w:rFonts w:ascii="Courier New" w:hAnsi="Courier New" w:cs="Courier New" w:hint="default"/>
      </w:rPr>
    </w:lvl>
    <w:lvl w:ilvl="2" w:tplc="280A0005">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1" w15:restartNumberingAfterBreak="0">
    <w:nsid w:val="0CF67B01"/>
    <w:multiLevelType w:val="hybridMultilevel"/>
    <w:tmpl w:val="5568E528"/>
    <w:lvl w:ilvl="0" w:tplc="C512CD2A">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B082C1A"/>
    <w:multiLevelType w:val="hybridMultilevel"/>
    <w:tmpl w:val="8EC47C70"/>
    <w:lvl w:ilvl="0" w:tplc="280A000F">
      <w:start w:val="1"/>
      <w:numFmt w:val="decimal"/>
      <w:lvlText w:val="%1."/>
      <w:lvlJc w:val="left"/>
      <w:pPr>
        <w:ind w:left="720" w:hanging="360"/>
      </w:pPr>
      <w:rPr>
        <w:rFonts w:hint="default"/>
      </w:rPr>
    </w:lvl>
    <w:lvl w:ilvl="1" w:tplc="66903564">
      <w:start w:val="1"/>
      <w:numFmt w:val="lowerLetter"/>
      <w:lvlText w:val="%2."/>
      <w:lvlJc w:val="left"/>
      <w:pPr>
        <w:ind w:left="1440" w:hanging="360"/>
      </w:pPr>
      <w:rPr>
        <w:b/>
        <w:bCs/>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D477528"/>
    <w:multiLevelType w:val="hybridMultilevel"/>
    <w:tmpl w:val="E0165E0A"/>
    <w:lvl w:ilvl="0" w:tplc="342008F2">
      <w:start w:val="1"/>
      <w:numFmt w:val="lowerLetter"/>
      <w:lvlText w:val="%1."/>
      <w:lvlJc w:val="left"/>
      <w:pPr>
        <w:ind w:left="1068" w:hanging="360"/>
      </w:pPr>
      <w:rPr>
        <w:rFonts w:ascii="Times New Roman" w:eastAsiaTheme="minorHAnsi" w:hAnsi="Times New Roman" w:cs="Times New Roman"/>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 w15:restartNumberingAfterBreak="0">
    <w:nsid w:val="379C1BCB"/>
    <w:multiLevelType w:val="hybridMultilevel"/>
    <w:tmpl w:val="F6DE403C"/>
    <w:lvl w:ilvl="0" w:tplc="57A6F4B2">
      <w:start w:val="2"/>
      <w:numFmt w:val="bullet"/>
      <w:lvlText w:val="-"/>
      <w:lvlJc w:val="left"/>
      <w:pPr>
        <w:ind w:left="1636" w:hanging="360"/>
      </w:pPr>
      <w:rPr>
        <w:rFonts w:ascii="Times New Roman" w:eastAsia="Times New Roman" w:hAnsi="Times New Roman" w:cs="Times New Roman" w:hint="default"/>
        <w:color w:val="auto"/>
      </w:rPr>
    </w:lvl>
    <w:lvl w:ilvl="1" w:tplc="280A0003" w:tentative="1">
      <w:start w:val="1"/>
      <w:numFmt w:val="bullet"/>
      <w:lvlText w:val="o"/>
      <w:lvlJc w:val="left"/>
      <w:pPr>
        <w:ind w:left="2356" w:hanging="360"/>
      </w:pPr>
      <w:rPr>
        <w:rFonts w:ascii="Courier New" w:hAnsi="Courier New" w:cs="Courier New" w:hint="default"/>
      </w:rPr>
    </w:lvl>
    <w:lvl w:ilvl="2" w:tplc="C8CA6460">
      <w:numFmt w:val="bullet"/>
      <w:lvlText w:val="•"/>
      <w:lvlJc w:val="left"/>
      <w:pPr>
        <w:ind w:left="3076" w:hanging="360"/>
      </w:pPr>
      <w:rPr>
        <w:rFonts w:ascii="Arial Narrow" w:eastAsia="Times New Roman" w:hAnsi="Arial Narrow" w:cs="Times New Roman"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5" w15:restartNumberingAfterBreak="0">
    <w:nsid w:val="45994CA4"/>
    <w:multiLevelType w:val="hybridMultilevel"/>
    <w:tmpl w:val="C3C88A7A"/>
    <w:lvl w:ilvl="0" w:tplc="F1D28422">
      <w:start w:val="1"/>
      <w:numFmt w:val="lowerLetter"/>
      <w:lvlText w:val="%1)"/>
      <w:lvlJc w:val="left"/>
      <w:pPr>
        <w:ind w:left="1636" w:hanging="360"/>
      </w:pPr>
      <w:rPr>
        <w:rFonts w:hint="default"/>
        <w:b w:val="0"/>
        <w:bCs/>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6" w15:restartNumberingAfterBreak="0">
    <w:nsid w:val="525C62A5"/>
    <w:multiLevelType w:val="hybridMultilevel"/>
    <w:tmpl w:val="4F14428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603D415D"/>
    <w:multiLevelType w:val="hybridMultilevel"/>
    <w:tmpl w:val="8E62C49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6E8A019C"/>
    <w:multiLevelType w:val="multilevel"/>
    <w:tmpl w:val="C3ECF0B0"/>
    <w:lvl w:ilvl="0">
      <w:start w:val="1"/>
      <w:numFmt w:val="decimal"/>
      <w:lvlText w:val="%1"/>
      <w:lvlJc w:val="left"/>
      <w:pPr>
        <w:ind w:left="408" w:hanging="408"/>
      </w:pPr>
      <w:rPr>
        <w:rFonts w:hint="default"/>
      </w:rPr>
    </w:lvl>
    <w:lvl w:ilvl="1">
      <w:start w:val="1"/>
      <w:numFmt w:val="decimal"/>
      <w:lvlText w:val="%1.%2"/>
      <w:lvlJc w:val="left"/>
      <w:pPr>
        <w:ind w:left="834" w:hanging="408"/>
      </w:pPr>
      <w:rPr>
        <w:rFonts w:hint="default"/>
      </w:rPr>
    </w:lvl>
    <w:lvl w:ilvl="2">
      <w:start w:val="1"/>
      <w:numFmt w:val="lowerLetter"/>
      <w:lvlText w:val="%3)"/>
      <w:lvlJc w:val="left"/>
      <w:pPr>
        <w:ind w:left="1572" w:hanging="720"/>
      </w:pPr>
      <w:rPr>
        <w:rFonts w:hint="default"/>
      </w:rPr>
    </w:lvl>
    <w:lvl w:ilvl="3">
      <w:numFmt w:val="bullet"/>
      <w:lvlText w:val="-"/>
      <w:lvlJc w:val="left"/>
      <w:pPr>
        <w:ind w:left="2358" w:hanging="1080"/>
      </w:pPr>
      <w:rPr>
        <w:rFonts w:ascii="Arial" w:eastAsiaTheme="minorHAnsi" w:hAnsi="Arial" w:cs="Arial"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71A34606"/>
    <w:multiLevelType w:val="hybridMultilevel"/>
    <w:tmpl w:val="0E9CC262"/>
    <w:lvl w:ilvl="0" w:tplc="280A0005">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0" w15:restartNumberingAfterBreak="0">
    <w:nsid w:val="71C563FA"/>
    <w:multiLevelType w:val="hybridMultilevel"/>
    <w:tmpl w:val="810AC542"/>
    <w:lvl w:ilvl="0" w:tplc="57A6F4B2">
      <w:start w:val="2"/>
      <w:numFmt w:val="bullet"/>
      <w:lvlText w:val="-"/>
      <w:lvlJc w:val="left"/>
      <w:pPr>
        <w:ind w:left="1636" w:hanging="360"/>
      </w:pPr>
      <w:rPr>
        <w:rFonts w:ascii="Times New Roman" w:eastAsia="Times New Roman" w:hAnsi="Times New Roman" w:cs="Times New Roman" w:hint="default"/>
        <w:color w:val="auto"/>
      </w:rPr>
    </w:lvl>
    <w:lvl w:ilvl="1" w:tplc="280A0003" w:tentative="1">
      <w:start w:val="1"/>
      <w:numFmt w:val="bullet"/>
      <w:lvlText w:val="o"/>
      <w:lvlJc w:val="left"/>
      <w:pPr>
        <w:ind w:left="2356" w:hanging="360"/>
      </w:pPr>
      <w:rPr>
        <w:rFonts w:ascii="Courier New" w:hAnsi="Courier New" w:cs="Courier New" w:hint="default"/>
      </w:rPr>
    </w:lvl>
    <w:lvl w:ilvl="2" w:tplc="C8CA6460">
      <w:numFmt w:val="bullet"/>
      <w:lvlText w:val="•"/>
      <w:lvlJc w:val="left"/>
      <w:pPr>
        <w:ind w:left="3076" w:hanging="360"/>
      </w:pPr>
      <w:rPr>
        <w:rFonts w:ascii="Arial Narrow" w:eastAsia="Times New Roman" w:hAnsi="Arial Narrow" w:cs="Times New Roman"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11" w15:restartNumberingAfterBreak="0">
    <w:nsid w:val="78DE2811"/>
    <w:multiLevelType w:val="hybridMultilevel"/>
    <w:tmpl w:val="B3D46554"/>
    <w:lvl w:ilvl="0" w:tplc="89EA44B4">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11"/>
  </w:num>
  <w:num w:numId="5">
    <w:abstractNumId w:val="0"/>
  </w:num>
  <w:num w:numId="6">
    <w:abstractNumId w:val="10"/>
  </w:num>
  <w:num w:numId="7">
    <w:abstractNumId w:val="4"/>
  </w:num>
  <w:num w:numId="8">
    <w:abstractNumId w:val="3"/>
  </w:num>
  <w:num w:numId="9">
    <w:abstractNumId w:val="7"/>
  </w:num>
  <w:num w:numId="10">
    <w:abstractNumId w:val="2"/>
  </w:num>
  <w:num w:numId="11">
    <w:abstractNumId w:val="9"/>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7C8"/>
    <w:rsid w:val="0001258C"/>
    <w:rsid w:val="00037F98"/>
    <w:rsid w:val="00052000"/>
    <w:rsid w:val="00052D83"/>
    <w:rsid w:val="00052E74"/>
    <w:rsid w:val="00056556"/>
    <w:rsid w:val="0009477C"/>
    <w:rsid w:val="000E698F"/>
    <w:rsid w:val="00184C03"/>
    <w:rsid w:val="0019771E"/>
    <w:rsid w:val="001B772C"/>
    <w:rsid w:val="001F3275"/>
    <w:rsid w:val="00207830"/>
    <w:rsid w:val="00227A1E"/>
    <w:rsid w:val="00242D08"/>
    <w:rsid w:val="00256887"/>
    <w:rsid w:val="002613F1"/>
    <w:rsid w:val="00263D33"/>
    <w:rsid w:val="00296E4B"/>
    <w:rsid w:val="002B4ABC"/>
    <w:rsid w:val="002F38A2"/>
    <w:rsid w:val="002F7EF6"/>
    <w:rsid w:val="003348C0"/>
    <w:rsid w:val="00344017"/>
    <w:rsid w:val="00360507"/>
    <w:rsid w:val="00384593"/>
    <w:rsid w:val="003D2F26"/>
    <w:rsid w:val="00412CAB"/>
    <w:rsid w:val="00451F2C"/>
    <w:rsid w:val="00473E45"/>
    <w:rsid w:val="00480BFE"/>
    <w:rsid w:val="004D4937"/>
    <w:rsid w:val="004D49BE"/>
    <w:rsid w:val="004E08B3"/>
    <w:rsid w:val="004E3A66"/>
    <w:rsid w:val="004F7460"/>
    <w:rsid w:val="00521723"/>
    <w:rsid w:val="00527CEF"/>
    <w:rsid w:val="00541D16"/>
    <w:rsid w:val="005468D0"/>
    <w:rsid w:val="00551103"/>
    <w:rsid w:val="00562462"/>
    <w:rsid w:val="005815EE"/>
    <w:rsid w:val="005C514E"/>
    <w:rsid w:val="005D2355"/>
    <w:rsid w:val="005E0A0E"/>
    <w:rsid w:val="00616FCE"/>
    <w:rsid w:val="006221D5"/>
    <w:rsid w:val="00653577"/>
    <w:rsid w:val="00673160"/>
    <w:rsid w:val="00692ACC"/>
    <w:rsid w:val="006D23FF"/>
    <w:rsid w:val="007070E0"/>
    <w:rsid w:val="0073288A"/>
    <w:rsid w:val="00756062"/>
    <w:rsid w:val="00762515"/>
    <w:rsid w:val="00790E71"/>
    <w:rsid w:val="007B244A"/>
    <w:rsid w:val="007C4C9D"/>
    <w:rsid w:val="007D790B"/>
    <w:rsid w:val="007E4BA9"/>
    <w:rsid w:val="007F3F1E"/>
    <w:rsid w:val="007F56FF"/>
    <w:rsid w:val="008250BE"/>
    <w:rsid w:val="00847E96"/>
    <w:rsid w:val="00860499"/>
    <w:rsid w:val="0088065F"/>
    <w:rsid w:val="008809B2"/>
    <w:rsid w:val="008829BA"/>
    <w:rsid w:val="00887794"/>
    <w:rsid w:val="008D5553"/>
    <w:rsid w:val="008D6C77"/>
    <w:rsid w:val="008E1B72"/>
    <w:rsid w:val="00921397"/>
    <w:rsid w:val="00960820"/>
    <w:rsid w:val="00967519"/>
    <w:rsid w:val="00983C54"/>
    <w:rsid w:val="009B550C"/>
    <w:rsid w:val="009D4270"/>
    <w:rsid w:val="009D4EC3"/>
    <w:rsid w:val="009F5A46"/>
    <w:rsid w:val="009F6AD5"/>
    <w:rsid w:val="00A22FF5"/>
    <w:rsid w:val="00A40575"/>
    <w:rsid w:val="00A80A7B"/>
    <w:rsid w:val="00AF37B6"/>
    <w:rsid w:val="00B23F45"/>
    <w:rsid w:val="00B447FF"/>
    <w:rsid w:val="00B46A98"/>
    <w:rsid w:val="00B76944"/>
    <w:rsid w:val="00BE4ED8"/>
    <w:rsid w:val="00C167DA"/>
    <w:rsid w:val="00C45ECE"/>
    <w:rsid w:val="00C4799C"/>
    <w:rsid w:val="00C57FFD"/>
    <w:rsid w:val="00C84271"/>
    <w:rsid w:val="00CB509A"/>
    <w:rsid w:val="00CC05E7"/>
    <w:rsid w:val="00D02DCB"/>
    <w:rsid w:val="00D114E0"/>
    <w:rsid w:val="00DA52F3"/>
    <w:rsid w:val="00DA618A"/>
    <w:rsid w:val="00DC11C1"/>
    <w:rsid w:val="00DF0C68"/>
    <w:rsid w:val="00E015FC"/>
    <w:rsid w:val="00E132E0"/>
    <w:rsid w:val="00E26535"/>
    <w:rsid w:val="00E368DF"/>
    <w:rsid w:val="00E82A67"/>
    <w:rsid w:val="00E95E51"/>
    <w:rsid w:val="00EE4FAC"/>
    <w:rsid w:val="00EF63F6"/>
    <w:rsid w:val="00F037C8"/>
    <w:rsid w:val="00F260EB"/>
    <w:rsid w:val="00F43C20"/>
    <w:rsid w:val="00F61219"/>
    <w:rsid w:val="00FE4C01"/>
    <w:rsid w:val="00FE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8784F"/>
  <w15:chartTrackingRefBased/>
  <w15:docId w15:val="{4E2588A5-343B-453F-A752-0429B007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7C8"/>
  </w:style>
  <w:style w:type="paragraph" w:styleId="Ttulo1">
    <w:name w:val="heading 1"/>
    <w:basedOn w:val="Normal"/>
    <w:next w:val="Normal"/>
    <w:link w:val="Ttulo1Car"/>
    <w:uiPriority w:val="9"/>
    <w:qFormat/>
    <w:rsid w:val="0019771E"/>
    <w:pPr>
      <w:keepNext/>
      <w:keepLines/>
      <w:spacing w:before="240" w:after="0"/>
      <w:outlineLvl w:val="0"/>
    </w:pPr>
    <w:rPr>
      <w:rFonts w:asciiTheme="majorHAnsi" w:eastAsiaTheme="majorEastAsia" w:hAnsiTheme="majorHAnsi" w:cstheme="majorBidi"/>
      <w:color w:val="2E74B5" w:themeColor="accent1" w:themeShade="BF"/>
      <w:sz w:val="32"/>
      <w:szCs w:val="32"/>
      <w:lang w:val="es-PE" w:eastAsia="es-PE"/>
    </w:rPr>
  </w:style>
  <w:style w:type="paragraph" w:styleId="Ttulo2">
    <w:name w:val="heading 2"/>
    <w:basedOn w:val="Normal"/>
    <w:next w:val="Normal"/>
    <w:link w:val="Ttulo2Car"/>
    <w:uiPriority w:val="9"/>
    <w:unhideWhenUsed/>
    <w:qFormat/>
    <w:rsid w:val="00FE6A17"/>
    <w:pPr>
      <w:keepNext/>
      <w:spacing w:before="240" w:after="60" w:line="276" w:lineRule="auto"/>
      <w:outlineLvl w:val="1"/>
    </w:pPr>
    <w:rPr>
      <w:rFonts w:ascii="Calibri Light" w:eastAsia="Times New Roman" w:hAnsi="Calibri Light" w:cs="Times New Roman"/>
      <w:b/>
      <w:bCs/>
      <w:i/>
      <w:iCs/>
      <w:sz w:val="28"/>
      <w:szCs w:val="28"/>
      <w:lang w:val="es-PE"/>
    </w:rPr>
  </w:style>
  <w:style w:type="paragraph" w:styleId="Ttulo3">
    <w:name w:val="heading 3"/>
    <w:basedOn w:val="Normal"/>
    <w:next w:val="Normal"/>
    <w:link w:val="Ttulo3Car"/>
    <w:uiPriority w:val="9"/>
    <w:unhideWhenUsed/>
    <w:qFormat/>
    <w:rsid w:val="00FE6A17"/>
    <w:pPr>
      <w:keepNext/>
      <w:spacing w:before="240" w:after="60" w:line="276" w:lineRule="auto"/>
      <w:outlineLvl w:val="2"/>
    </w:pPr>
    <w:rPr>
      <w:rFonts w:ascii="Calibri Light" w:eastAsia="Times New Roman" w:hAnsi="Calibri Light" w:cs="Times New Roman"/>
      <w:b/>
      <w:bCs/>
      <w:sz w:val="26"/>
      <w:szCs w:val="26"/>
      <w:lang w:val="es-PE"/>
    </w:rPr>
  </w:style>
  <w:style w:type="paragraph" w:styleId="Ttulo4">
    <w:name w:val="heading 4"/>
    <w:basedOn w:val="Normal"/>
    <w:next w:val="Normal"/>
    <w:link w:val="Ttulo4Car"/>
    <w:uiPriority w:val="9"/>
    <w:unhideWhenUsed/>
    <w:qFormat/>
    <w:rsid w:val="00FE6A17"/>
    <w:pPr>
      <w:keepNext/>
      <w:spacing w:before="240" w:after="60" w:line="276" w:lineRule="auto"/>
      <w:outlineLvl w:val="3"/>
    </w:pPr>
    <w:rPr>
      <w:rFonts w:ascii="Calibri" w:eastAsia="Times New Roman" w:hAnsi="Calibri" w:cs="Times New Roman"/>
      <w:b/>
      <w:bCs/>
      <w:sz w:val="28"/>
      <w:szCs w:val="28"/>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Lista vistosa - Énfasis 11,Bulleted List,SubPárrafo de lista,Formatoo,Párrafo de lista1,Tabla,Párrafo de lista2,Párrafo 1"/>
    <w:basedOn w:val="Normal"/>
    <w:link w:val="PrrafodelistaCar"/>
    <w:uiPriority w:val="34"/>
    <w:qFormat/>
    <w:rsid w:val="00F037C8"/>
    <w:pPr>
      <w:spacing w:after="0" w:line="240" w:lineRule="auto"/>
      <w:ind w:left="720"/>
      <w:contextualSpacing/>
    </w:pPr>
    <w:rPr>
      <w:rFonts w:ascii="Arial Narrow" w:eastAsia="Times New Roman" w:hAnsi="Arial Narrow" w:cs="Times New Roman"/>
      <w:sz w:val="24"/>
      <w:szCs w:val="24"/>
      <w:lang w:val="es-ES" w:eastAsia="es-ES"/>
    </w:rPr>
  </w:style>
  <w:style w:type="character" w:customStyle="1" w:styleId="PrrafodelistaCar">
    <w:name w:val="Párrafo de lista Car"/>
    <w:aliases w:val="Fundamentacion Car,Lista vistosa - Énfasis 11 Car,Bulleted List Car,SubPárrafo de lista Car,Formatoo Car,Párrafo de lista1 Car,Tabla Car,Párrafo de lista2 Car,Párrafo 1 Car"/>
    <w:link w:val="Prrafodelista"/>
    <w:uiPriority w:val="34"/>
    <w:locked/>
    <w:rsid w:val="00F037C8"/>
    <w:rPr>
      <w:rFonts w:ascii="Arial Narrow" w:eastAsia="Times New Roman" w:hAnsi="Arial Narrow" w:cs="Times New Roman"/>
      <w:sz w:val="24"/>
      <w:szCs w:val="24"/>
      <w:lang w:val="es-ES" w:eastAsia="es-ES"/>
    </w:rPr>
  </w:style>
  <w:style w:type="character" w:styleId="Hipervnculo">
    <w:name w:val="Hyperlink"/>
    <w:basedOn w:val="Fuentedeprrafopredeter"/>
    <w:uiPriority w:val="99"/>
    <w:unhideWhenUsed/>
    <w:rsid w:val="00BE4ED8"/>
    <w:rPr>
      <w:color w:val="0000FF"/>
      <w:u w:val="single"/>
    </w:rPr>
  </w:style>
  <w:style w:type="paragraph" w:customStyle="1" w:styleId="EndNoteBibliography">
    <w:name w:val="EndNote Bibliography"/>
    <w:basedOn w:val="Normal"/>
    <w:link w:val="EndNoteBibliographyCar"/>
    <w:rsid w:val="00BE4ED8"/>
    <w:pPr>
      <w:spacing w:after="0" w:line="240" w:lineRule="auto"/>
      <w:jc w:val="both"/>
    </w:pPr>
    <w:rPr>
      <w:rFonts w:ascii="Arial Narrow" w:eastAsia="Times New Roman" w:hAnsi="Arial Narrow" w:cs="Times New Roman"/>
      <w:noProof/>
      <w:sz w:val="24"/>
      <w:szCs w:val="24"/>
      <w:lang w:val="es-ES" w:eastAsia="es-ES"/>
    </w:rPr>
  </w:style>
  <w:style w:type="character" w:customStyle="1" w:styleId="EndNoteBibliographyCar">
    <w:name w:val="EndNote Bibliography Car"/>
    <w:basedOn w:val="Fuentedeprrafopredeter"/>
    <w:link w:val="EndNoteBibliography"/>
    <w:rsid w:val="00BE4ED8"/>
    <w:rPr>
      <w:rFonts w:ascii="Arial Narrow" w:eastAsia="Times New Roman" w:hAnsi="Arial Narrow" w:cs="Times New Roman"/>
      <w:noProof/>
      <w:sz w:val="24"/>
      <w:szCs w:val="24"/>
      <w:lang w:val="es-ES" w:eastAsia="es-ES"/>
    </w:rPr>
  </w:style>
  <w:style w:type="paragraph" w:styleId="Bibliografa">
    <w:name w:val="Bibliography"/>
    <w:basedOn w:val="Normal"/>
    <w:next w:val="Normal"/>
    <w:uiPriority w:val="37"/>
    <w:unhideWhenUsed/>
    <w:rsid w:val="00DA52F3"/>
    <w:pPr>
      <w:spacing w:after="0" w:line="480" w:lineRule="auto"/>
      <w:ind w:left="720" w:hanging="720"/>
    </w:pPr>
  </w:style>
  <w:style w:type="paragraph" w:styleId="Encabezado">
    <w:name w:val="header"/>
    <w:basedOn w:val="Normal"/>
    <w:link w:val="EncabezadoCar"/>
    <w:uiPriority w:val="99"/>
    <w:unhideWhenUsed/>
    <w:rsid w:val="007560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6062"/>
  </w:style>
  <w:style w:type="paragraph" w:styleId="Piedepgina">
    <w:name w:val="footer"/>
    <w:basedOn w:val="Normal"/>
    <w:link w:val="PiedepginaCar"/>
    <w:uiPriority w:val="99"/>
    <w:unhideWhenUsed/>
    <w:rsid w:val="007560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6062"/>
  </w:style>
  <w:style w:type="character" w:customStyle="1" w:styleId="Mencinsinresolver1">
    <w:name w:val="Mención sin resolver1"/>
    <w:basedOn w:val="Fuentedeprrafopredeter"/>
    <w:uiPriority w:val="99"/>
    <w:semiHidden/>
    <w:unhideWhenUsed/>
    <w:rsid w:val="001F3275"/>
    <w:rPr>
      <w:color w:val="605E5C"/>
      <w:shd w:val="clear" w:color="auto" w:fill="E1DFDD"/>
    </w:rPr>
  </w:style>
  <w:style w:type="character" w:customStyle="1" w:styleId="Ttulo1Car">
    <w:name w:val="Título 1 Car"/>
    <w:basedOn w:val="Fuentedeprrafopredeter"/>
    <w:link w:val="Ttulo1"/>
    <w:uiPriority w:val="9"/>
    <w:rsid w:val="0019771E"/>
    <w:rPr>
      <w:rFonts w:asciiTheme="majorHAnsi" w:eastAsiaTheme="majorEastAsia" w:hAnsiTheme="majorHAnsi" w:cstheme="majorBidi"/>
      <w:color w:val="2E74B5" w:themeColor="accent1" w:themeShade="BF"/>
      <w:sz w:val="32"/>
      <w:szCs w:val="32"/>
      <w:lang w:val="es-PE" w:eastAsia="es-PE"/>
    </w:rPr>
  </w:style>
  <w:style w:type="character" w:styleId="nfasis">
    <w:name w:val="Emphasis"/>
    <w:basedOn w:val="Fuentedeprrafopredeter"/>
    <w:uiPriority w:val="20"/>
    <w:qFormat/>
    <w:rsid w:val="0019771E"/>
    <w:rPr>
      <w:i/>
      <w:iCs/>
    </w:rPr>
  </w:style>
  <w:style w:type="character" w:customStyle="1" w:styleId="au-target">
    <w:name w:val="au-target"/>
    <w:basedOn w:val="Fuentedeprrafopredeter"/>
    <w:rsid w:val="0019771E"/>
  </w:style>
  <w:style w:type="table" w:styleId="Tablaconcuadrcula">
    <w:name w:val="Table Grid"/>
    <w:basedOn w:val="Tablanormal"/>
    <w:uiPriority w:val="39"/>
    <w:rsid w:val="0019771E"/>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19771E"/>
    <w:pPr>
      <w:spacing w:after="0" w:line="240" w:lineRule="auto"/>
    </w:pPr>
    <w:rPr>
      <w:color w:val="000000" w:themeColor="text1" w:themeShade="BF"/>
      <w:lang w:val="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FE6A17"/>
    <w:pPr>
      <w:spacing w:after="200" w:line="276" w:lineRule="auto"/>
    </w:pPr>
    <w:rPr>
      <w:rFonts w:ascii="Calibri" w:eastAsia="Calibri" w:hAnsi="Calibri" w:cs="Times New Roman"/>
      <w:b/>
      <w:bCs/>
      <w:sz w:val="20"/>
      <w:szCs w:val="20"/>
      <w:lang w:val="es-PE"/>
    </w:rPr>
  </w:style>
  <w:style w:type="character" w:customStyle="1" w:styleId="Ttulo2Car">
    <w:name w:val="Título 2 Car"/>
    <w:basedOn w:val="Fuentedeprrafopredeter"/>
    <w:link w:val="Ttulo2"/>
    <w:uiPriority w:val="9"/>
    <w:rsid w:val="00FE6A17"/>
    <w:rPr>
      <w:rFonts w:ascii="Calibri Light" w:eastAsia="Times New Roman" w:hAnsi="Calibri Light" w:cs="Times New Roman"/>
      <w:b/>
      <w:bCs/>
      <w:i/>
      <w:iCs/>
      <w:sz w:val="28"/>
      <w:szCs w:val="28"/>
      <w:lang w:val="es-PE"/>
    </w:rPr>
  </w:style>
  <w:style w:type="character" w:customStyle="1" w:styleId="Ttulo3Car">
    <w:name w:val="Título 3 Car"/>
    <w:basedOn w:val="Fuentedeprrafopredeter"/>
    <w:link w:val="Ttulo3"/>
    <w:uiPriority w:val="9"/>
    <w:rsid w:val="00FE6A17"/>
    <w:rPr>
      <w:rFonts w:ascii="Calibri Light" w:eastAsia="Times New Roman" w:hAnsi="Calibri Light" w:cs="Times New Roman"/>
      <w:b/>
      <w:bCs/>
      <w:sz w:val="26"/>
      <w:szCs w:val="26"/>
      <w:lang w:val="es-PE"/>
    </w:rPr>
  </w:style>
  <w:style w:type="character" w:customStyle="1" w:styleId="Ttulo4Car">
    <w:name w:val="Título 4 Car"/>
    <w:basedOn w:val="Fuentedeprrafopredeter"/>
    <w:link w:val="Ttulo4"/>
    <w:uiPriority w:val="9"/>
    <w:rsid w:val="00FE6A17"/>
    <w:rPr>
      <w:rFonts w:ascii="Calibri" w:eastAsia="Times New Roman" w:hAnsi="Calibri" w:cs="Times New Roman"/>
      <w:b/>
      <w:bCs/>
      <w:sz w:val="28"/>
      <w:szCs w:val="28"/>
      <w:lang w:val="es-PE"/>
    </w:rPr>
  </w:style>
  <w:style w:type="paragraph" w:styleId="Sinespaciado">
    <w:name w:val="No Spacing"/>
    <w:uiPriority w:val="1"/>
    <w:qFormat/>
    <w:rsid w:val="00FE6A17"/>
    <w:pPr>
      <w:spacing w:after="0" w:line="240" w:lineRule="auto"/>
    </w:pPr>
    <w:rPr>
      <w:rFonts w:ascii="Calibri" w:eastAsia="Calibri" w:hAnsi="Calibri" w:cs="Times New Roman"/>
      <w:lang w:val="es-PE"/>
    </w:rPr>
  </w:style>
  <w:style w:type="character" w:styleId="Mencinsinresolver">
    <w:name w:val="Unresolved Mention"/>
    <w:uiPriority w:val="99"/>
    <w:semiHidden/>
    <w:unhideWhenUsed/>
    <w:rsid w:val="00FE6A17"/>
    <w:rPr>
      <w:color w:val="605E5C"/>
      <w:shd w:val="clear" w:color="auto" w:fill="E1DFDD"/>
    </w:rPr>
  </w:style>
  <w:style w:type="paragraph" w:customStyle="1" w:styleId="texto">
    <w:name w:val="texto"/>
    <w:basedOn w:val="Normal"/>
    <w:rsid w:val="00FE6A17"/>
    <w:pPr>
      <w:tabs>
        <w:tab w:val="left" w:pos="283"/>
      </w:tabs>
      <w:autoSpaceDE w:val="0"/>
      <w:autoSpaceDN w:val="0"/>
      <w:adjustRightInd w:val="0"/>
      <w:spacing w:after="113" w:line="260" w:lineRule="atLeast"/>
      <w:ind w:firstLine="283"/>
      <w:jc w:val="both"/>
    </w:pPr>
    <w:rPr>
      <w:rFonts w:ascii="Times New Roman" w:eastAsia="Times New Roman" w:hAnsi="Times New Roman" w:cs="Times New Roman"/>
      <w:color w:val="000000"/>
      <w:lang w:val="es-ES" w:eastAsia="es-ES"/>
    </w:rPr>
  </w:style>
  <w:style w:type="paragraph" w:styleId="Textonotapie">
    <w:name w:val="footnote text"/>
    <w:basedOn w:val="Normal"/>
    <w:link w:val="TextonotapieCar"/>
    <w:uiPriority w:val="99"/>
    <w:semiHidden/>
    <w:unhideWhenUsed/>
    <w:rsid w:val="00FE6A17"/>
    <w:pPr>
      <w:spacing w:after="200" w:line="276" w:lineRule="auto"/>
    </w:pPr>
    <w:rPr>
      <w:rFonts w:ascii="Calibri" w:eastAsia="Calibri" w:hAnsi="Calibri" w:cs="Times New Roman"/>
      <w:sz w:val="20"/>
      <w:szCs w:val="20"/>
      <w:lang w:val="es-PE"/>
    </w:rPr>
  </w:style>
  <w:style w:type="character" w:customStyle="1" w:styleId="TextonotapieCar">
    <w:name w:val="Texto nota pie Car"/>
    <w:basedOn w:val="Fuentedeprrafopredeter"/>
    <w:link w:val="Textonotapie"/>
    <w:uiPriority w:val="99"/>
    <w:semiHidden/>
    <w:rsid w:val="00FE6A17"/>
    <w:rPr>
      <w:rFonts w:ascii="Calibri" w:eastAsia="Calibri" w:hAnsi="Calibri" w:cs="Times New Roman"/>
      <w:sz w:val="20"/>
      <w:szCs w:val="20"/>
      <w:lang w:val="es-PE"/>
    </w:rPr>
  </w:style>
  <w:style w:type="character" w:styleId="Refdenotaalpie">
    <w:name w:val="footnote reference"/>
    <w:uiPriority w:val="99"/>
    <w:semiHidden/>
    <w:unhideWhenUsed/>
    <w:rsid w:val="00FE6A17"/>
    <w:rPr>
      <w:vertAlign w:val="superscript"/>
    </w:rPr>
  </w:style>
  <w:style w:type="paragraph" w:customStyle="1" w:styleId="Default">
    <w:name w:val="Default"/>
    <w:rsid w:val="00FE6A17"/>
    <w:pPr>
      <w:autoSpaceDE w:val="0"/>
      <w:autoSpaceDN w:val="0"/>
      <w:adjustRightInd w:val="0"/>
      <w:spacing w:after="0" w:line="240" w:lineRule="auto"/>
    </w:pPr>
    <w:rPr>
      <w:rFonts w:ascii="Times New Roman" w:eastAsia="Calibri" w:hAnsi="Times New Roman" w:cs="Times New Roman"/>
      <w:color w:val="000000"/>
      <w:sz w:val="24"/>
      <w:szCs w:val="24"/>
      <w:lang w:val="es-PE"/>
    </w:rPr>
  </w:style>
  <w:style w:type="paragraph" w:styleId="TtuloTDC">
    <w:name w:val="TOC Heading"/>
    <w:basedOn w:val="Ttulo1"/>
    <w:next w:val="Normal"/>
    <w:uiPriority w:val="39"/>
    <w:unhideWhenUsed/>
    <w:qFormat/>
    <w:rsid w:val="00FE6A17"/>
    <w:pPr>
      <w:outlineLvl w:val="9"/>
    </w:pPr>
    <w:rPr>
      <w:rFonts w:ascii="Calibri Light" w:eastAsia="Times New Roman" w:hAnsi="Calibri Light" w:cs="Times New Roman"/>
      <w:color w:val="2F5496"/>
    </w:rPr>
  </w:style>
  <w:style w:type="paragraph" w:styleId="TDC1">
    <w:name w:val="toc 1"/>
    <w:basedOn w:val="Normal"/>
    <w:next w:val="Normal"/>
    <w:autoRedefine/>
    <w:uiPriority w:val="39"/>
    <w:unhideWhenUsed/>
    <w:rsid w:val="00FE6A17"/>
    <w:pPr>
      <w:spacing w:after="200" w:line="276" w:lineRule="auto"/>
    </w:pPr>
    <w:rPr>
      <w:rFonts w:ascii="Calibri" w:eastAsia="Calibri" w:hAnsi="Calibri" w:cs="Times New Roman"/>
      <w:lang w:val="es-PE"/>
    </w:rPr>
  </w:style>
  <w:style w:type="paragraph" w:styleId="Tabladeilustraciones">
    <w:name w:val="table of figures"/>
    <w:basedOn w:val="Normal"/>
    <w:next w:val="Normal"/>
    <w:uiPriority w:val="99"/>
    <w:unhideWhenUsed/>
    <w:rsid w:val="00FE6A17"/>
    <w:pPr>
      <w:spacing w:after="200" w:line="276" w:lineRule="auto"/>
    </w:pPr>
    <w:rPr>
      <w:rFonts w:ascii="Calibri" w:eastAsia="Calibri" w:hAnsi="Calibri" w:cs="Times New Roman"/>
      <w:lang w:val="es-PE"/>
    </w:rPr>
  </w:style>
  <w:style w:type="paragraph" w:styleId="TDC2">
    <w:name w:val="toc 2"/>
    <w:basedOn w:val="Normal"/>
    <w:next w:val="Normal"/>
    <w:autoRedefine/>
    <w:uiPriority w:val="39"/>
    <w:unhideWhenUsed/>
    <w:rsid w:val="00FE6A17"/>
    <w:pPr>
      <w:spacing w:after="100"/>
      <w:ind w:left="220"/>
    </w:pPr>
    <w:rPr>
      <w:rFonts w:ascii="Calibri" w:eastAsia="Times New Roman" w:hAnsi="Calibri" w:cs="Times New Roman"/>
      <w:lang w:val="es-PE" w:eastAsia="es-PE"/>
    </w:rPr>
  </w:style>
  <w:style w:type="paragraph" w:styleId="TDC3">
    <w:name w:val="toc 3"/>
    <w:basedOn w:val="Normal"/>
    <w:next w:val="Normal"/>
    <w:autoRedefine/>
    <w:uiPriority w:val="39"/>
    <w:unhideWhenUsed/>
    <w:rsid w:val="00FE6A17"/>
    <w:pPr>
      <w:spacing w:after="100"/>
      <w:ind w:left="440"/>
    </w:pPr>
    <w:rPr>
      <w:rFonts w:ascii="Calibri" w:eastAsia="Times New Roman" w:hAnsi="Calibri" w:cs="Times New Roman"/>
      <w:lang w:val="es-PE" w:eastAsia="es-PE"/>
    </w:rPr>
  </w:style>
  <w:style w:type="paragraph" w:styleId="TDC4">
    <w:name w:val="toc 4"/>
    <w:basedOn w:val="Normal"/>
    <w:next w:val="Normal"/>
    <w:autoRedefine/>
    <w:uiPriority w:val="39"/>
    <w:unhideWhenUsed/>
    <w:rsid w:val="00FE6A17"/>
    <w:pPr>
      <w:spacing w:after="100"/>
      <w:ind w:left="660"/>
    </w:pPr>
    <w:rPr>
      <w:rFonts w:ascii="Calibri" w:eastAsia="Times New Roman" w:hAnsi="Calibri" w:cs="Times New Roman"/>
      <w:lang w:val="es-PE" w:eastAsia="es-PE"/>
    </w:rPr>
  </w:style>
  <w:style w:type="paragraph" w:styleId="TDC5">
    <w:name w:val="toc 5"/>
    <w:basedOn w:val="Normal"/>
    <w:next w:val="Normal"/>
    <w:autoRedefine/>
    <w:uiPriority w:val="39"/>
    <w:unhideWhenUsed/>
    <w:rsid w:val="00FE6A17"/>
    <w:pPr>
      <w:spacing w:after="100"/>
      <w:ind w:left="880"/>
    </w:pPr>
    <w:rPr>
      <w:rFonts w:ascii="Calibri" w:eastAsia="Times New Roman" w:hAnsi="Calibri" w:cs="Times New Roman"/>
      <w:lang w:val="es-PE" w:eastAsia="es-PE"/>
    </w:rPr>
  </w:style>
  <w:style w:type="paragraph" w:styleId="TDC6">
    <w:name w:val="toc 6"/>
    <w:basedOn w:val="Normal"/>
    <w:next w:val="Normal"/>
    <w:autoRedefine/>
    <w:uiPriority w:val="39"/>
    <w:unhideWhenUsed/>
    <w:rsid w:val="00FE6A17"/>
    <w:pPr>
      <w:spacing w:after="100"/>
      <w:ind w:left="1100"/>
    </w:pPr>
    <w:rPr>
      <w:rFonts w:ascii="Calibri" w:eastAsia="Times New Roman" w:hAnsi="Calibri" w:cs="Times New Roman"/>
      <w:lang w:val="es-PE" w:eastAsia="es-PE"/>
    </w:rPr>
  </w:style>
  <w:style w:type="paragraph" w:styleId="TDC7">
    <w:name w:val="toc 7"/>
    <w:basedOn w:val="Normal"/>
    <w:next w:val="Normal"/>
    <w:autoRedefine/>
    <w:uiPriority w:val="39"/>
    <w:unhideWhenUsed/>
    <w:rsid w:val="00FE6A17"/>
    <w:pPr>
      <w:spacing w:after="100"/>
      <w:ind w:left="1320"/>
    </w:pPr>
    <w:rPr>
      <w:rFonts w:ascii="Calibri" w:eastAsia="Times New Roman" w:hAnsi="Calibri" w:cs="Times New Roman"/>
      <w:lang w:val="es-PE" w:eastAsia="es-PE"/>
    </w:rPr>
  </w:style>
  <w:style w:type="paragraph" w:styleId="TDC8">
    <w:name w:val="toc 8"/>
    <w:basedOn w:val="Normal"/>
    <w:next w:val="Normal"/>
    <w:autoRedefine/>
    <w:uiPriority w:val="39"/>
    <w:unhideWhenUsed/>
    <w:rsid w:val="00FE6A17"/>
    <w:pPr>
      <w:spacing w:after="100"/>
      <w:ind w:left="1540"/>
    </w:pPr>
    <w:rPr>
      <w:rFonts w:ascii="Calibri" w:eastAsia="Times New Roman" w:hAnsi="Calibri" w:cs="Times New Roman"/>
      <w:lang w:val="es-PE" w:eastAsia="es-PE"/>
    </w:rPr>
  </w:style>
  <w:style w:type="paragraph" w:styleId="TDC9">
    <w:name w:val="toc 9"/>
    <w:basedOn w:val="Normal"/>
    <w:next w:val="Normal"/>
    <w:autoRedefine/>
    <w:uiPriority w:val="39"/>
    <w:unhideWhenUsed/>
    <w:rsid w:val="00FE6A17"/>
    <w:pPr>
      <w:spacing w:after="100"/>
      <w:ind w:left="1760"/>
    </w:pPr>
    <w:rPr>
      <w:rFonts w:ascii="Calibri" w:eastAsia="Times New Roman" w:hAnsi="Calibri" w:cs="Times New Roman"/>
      <w:lang w:val="es-PE" w:eastAsia="es-PE"/>
    </w:rPr>
  </w:style>
  <w:style w:type="paragraph" w:customStyle="1" w:styleId="AREA-SANG-5">
    <w:name w:val="AREA-SANG-5"/>
    <w:basedOn w:val="Normal"/>
    <w:link w:val="AREA-SANG-5Car"/>
    <w:qFormat/>
    <w:rsid w:val="008D5553"/>
    <w:pPr>
      <w:tabs>
        <w:tab w:val="left" w:pos="180"/>
      </w:tabs>
      <w:spacing w:before="60" w:after="60" w:line="240" w:lineRule="auto"/>
    </w:pPr>
    <w:rPr>
      <w:rFonts w:ascii="Arial" w:eastAsia="Times New Roman" w:hAnsi="Arial" w:cs="Times New Roman"/>
      <w:sz w:val="23"/>
      <w:szCs w:val="24"/>
      <w:lang w:val="es-PE" w:eastAsia="es-ES"/>
    </w:rPr>
  </w:style>
  <w:style w:type="character" w:customStyle="1" w:styleId="AREA-SANG-5Car">
    <w:name w:val="AREA-SANG-5 Car"/>
    <w:link w:val="AREA-SANG-5"/>
    <w:rsid w:val="008D5553"/>
    <w:rPr>
      <w:rFonts w:ascii="Arial" w:eastAsia="Times New Roman" w:hAnsi="Arial" w:cs="Times New Roman"/>
      <w:sz w:val="23"/>
      <w:szCs w:val="24"/>
      <w:lang w:val="es-PE" w:eastAsia="es-ES"/>
    </w:rPr>
  </w:style>
  <w:style w:type="character" w:customStyle="1" w:styleId="TtuloCar1">
    <w:name w:val="Título Car1"/>
    <w:link w:val="Ttulo"/>
    <w:locked/>
    <w:rsid w:val="008D5553"/>
    <w:rPr>
      <w:rFonts w:ascii="Courier New" w:hAnsi="Courier New"/>
      <w:b/>
      <w:sz w:val="28"/>
      <w:lang w:val="es-ES_tradnl" w:eastAsia="es-ES"/>
    </w:rPr>
  </w:style>
  <w:style w:type="paragraph" w:styleId="Ttulo">
    <w:name w:val="Title"/>
    <w:basedOn w:val="Normal"/>
    <w:next w:val="Normal"/>
    <w:link w:val="TtuloCar1"/>
    <w:qFormat/>
    <w:rsid w:val="008D5553"/>
    <w:pPr>
      <w:spacing w:after="0" w:line="240" w:lineRule="auto"/>
      <w:contextualSpacing/>
    </w:pPr>
    <w:rPr>
      <w:rFonts w:ascii="Courier New" w:hAnsi="Courier New"/>
      <w:b/>
      <w:sz w:val="28"/>
      <w:lang w:val="es-ES_tradnl" w:eastAsia="es-ES"/>
    </w:rPr>
  </w:style>
  <w:style w:type="character" w:customStyle="1" w:styleId="TtuloCar">
    <w:name w:val="Título Car"/>
    <w:basedOn w:val="Fuentedeprrafopredeter"/>
    <w:uiPriority w:val="10"/>
    <w:rsid w:val="008D5553"/>
    <w:rPr>
      <w:rFonts w:asciiTheme="majorHAnsi" w:eastAsiaTheme="majorEastAsia" w:hAnsiTheme="majorHAnsi" w:cstheme="majorBidi"/>
      <w:spacing w:val="-10"/>
      <w:kern w:val="28"/>
      <w:sz w:val="56"/>
      <w:szCs w:val="56"/>
    </w:rPr>
  </w:style>
  <w:style w:type="paragraph" w:styleId="Subttulo">
    <w:name w:val="Subtitle"/>
    <w:basedOn w:val="Normal"/>
    <w:link w:val="SubttuloCar"/>
    <w:qFormat/>
    <w:rsid w:val="00887794"/>
    <w:pPr>
      <w:spacing w:after="0" w:line="240" w:lineRule="auto"/>
      <w:jc w:val="center"/>
    </w:pPr>
    <w:rPr>
      <w:rFonts w:ascii="Times New Roman" w:eastAsia="Times New Roman" w:hAnsi="Times New Roman" w:cs="Times New Roman"/>
      <w:b/>
      <w:bCs/>
      <w:sz w:val="20"/>
      <w:szCs w:val="20"/>
      <w:lang w:eastAsia="es-ES"/>
    </w:rPr>
  </w:style>
  <w:style w:type="character" w:customStyle="1" w:styleId="SubttuloCar">
    <w:name w:val="Subtítulo Car"/>
    <w:basedOn w:val="Fuentedeprrafopredeter"/>
    <w:link w:val="Subttulo"/>
    <w:rsid w:val="00887794"/>
    <w:rPr>
      <w:rFonts w:ascii="Times New Roman" w:eastAsia="Times New Roman" w:hAnsi="Times New Roman" w:cs="Times New Roman"/>
      <w:b/>
      <w:bCs/>
      <w:sz w:val="20"/>
      <w:szCs w:val="20"/>
      <w:lang w:eastAsia="es-ES"/>
    </w:rPr>
  </w:style>
  <w:style w:type="table" w:styleId="Tablaconcuadrculaclara">
    <w:name w:val="Grid Table Light"/>
    <w:basedOn w:val="Tablanormal"/>
    <w:uiPriority w:val="40"/>
    <w:rsid w:val="00887794"/>
    <w:pPr>
      <w:spacing w:after="0" w:line="240" w:lineRule="auto"/>
    </w:pPr>
    <w:rPr>
      <w:lang w:val="es-CO"/>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53549">
      <w:bodyDiv w:val="1"/>
      <w:marLeft w:val="0"/>
      <w:marRight w:val="0"/>
      <w:marTop w:val="0"/>
      <w:marBottom w:val="0"/>
      <w:divBdr>
        <w:top w:val="none" w:sz="0" w:space="0" w:color="auto"/>
        <w:left w:val="none" w:sz="0" w:space="0" w:color="auto"/>
        <w:bottom w:val="none" w:sz="0" w:space="0" w:color="auto"/>
        <w:right w:val="none" w:sz="0" w:space="0" w:color="auto"/>
      </w:divBdr>
    </w:div>
    <w:div w:id="399330632">
      <w:bodyDiv w:val="1"/>
      <w:marLeft w:val="0"/>
      <w:marRight w:val="0"/>
      <w:marTop w:val="0"/>
      <w:marBottom w:val="0"/>
      <w:divBdr>
        <w:top w:val="none" w:sz="0" w:space="0" w:color="auto"/>
        <w:left w:val="none" w:sz="0" w:space="0" w:color="auto"/>
        <w:bottom w:val="none" w:sz="0" w:space="0" w:color="auto"/>
        <w:right w:val="none" w:sz="0" w:space="0" w:color="auto"/>
      </w:divBdr>
    </w:div>
    <w:div w:id="682245046">
      <w:bodyDiv w:val="1"/>
      <w:marLeft w:val="0"/>
      <w:marRight w:val="0"/>
      <w:marTop w:val="0"/>
      <w:marBottom w:val="0"/>
      <w:divBdr>
        <w:top w:val="none" w:sz="0" w:space="0" w:color="auto"/>
        <w:left w:val="none" w:sz="0" w:space="0" w:color="auto"/>
        <w:bottom w:val="none" w:sz="0" w:space="0" w:color="auto"/>
        <w:right w:val="none" w:sz="0" w:space="0" w:color="auto"/>
      </w:divBdr>
    </w:div>
    <w:div w:id="127659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945-6677" TargetMode="External"/><Relationship Id="rId13" Type="http://schemas.openxmlformats.org/officeDocument/2006/relationships/header" Target="header2.xml"/><Relationship Id="rId18"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s://orcid.org/0000-0003-4604-950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Hoja1!$B$1</c:f>
              <c:strCache>
                <c:ptCount val="1"/>
                <c:pt idx="0">
                  <c:v>Nota</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invertIfNegative val="0"/>
          <c:dPt>
            <c:idx val="0"/>
            <c:invertIfNegative val="0"/>
            <c:bubble3D val="0"/>
            <c:extLst>
              <c:ext xmlns:c16="http://schemas.microsoft.com/office/drawing/2014/chart" uri="{C3380CC4-5D6E-409C-BE32-E72D297353CC}">
                <c16:uniqueId val="{00000000-5ECF-4D82-BAE7-C294259DF8D8}"/>
              </c:ext>
            </c:extLst>
          </c:dPt>
          <c:dPt>
            <c:idx val="1"/>
            <c:invertIfNegative val="0"/>
            <c:bubble3D val="0"/>
            <c:extLst>
              <c:ext xmlns:c16="http://schemas.microsoft.com/office/drawing/2014/chart" uri="{C3380CC4-5D6E-409C-BE32-E72D297353CC}">
                <c16:uniqueId val="{00000001-5ECF-4D82-BAE7-C294259DF8D8}"/>
              </c:ext>
            </c:extLst>
          </c:dPt>
          <c:dPt>
            <c:idx val="2"/>
            <c:invertIfNegative val="0"/>
            <c:bubble3D val="0"/>
            <c:extLst>
              <c:ext xmlns:c16="http://schemas.microsoft.com/office/drawing/2014/chart" uri="{C3380CC4-5D6E-409C-BE32-E72D297353CC}">
                <c16:uniqueId val="{00000002-5ECF-4D82-BAE7-C294259DF8D8}"/>
              </c:ext>
            </c:extLst>
          </c:dPt>
          <c:dPt>
            <c:idx val="3"/>
            <c:invertIfNegative val="0"/>
            <c:bubble3D val="0"/>
            <c:extLst>
              <c:ext xmlns:c16="http://schemas.microsoft.com/office/drawing/2014/chart" uri="{C3380CC4-5D6E-409C-BE32-E72D297353CC}">
                <c16:uniqueId val="{00000003-5ECF-4D82-BAE7-C294259DF8D8}"/>
              </c:ext>
            </c:extLst>
          </c:dPt>
          <c:dPt>
            <c:idx val="4"/>
            <c:invertIfNegative val="0"/>
            <c:bubble3D val="0"/>
            <c:extLst>
              <c:ext xmlns:c16="http://schemas.microsoft.com/office/drawing/2014/chart" uri="{C3380CC4-5D6E-409C-BE32-E72D297353CC}">
                <c16:uniqueId val="{00000004-5ECF-4D82-BAE7-C294259DF8D8}"/>
              </c:ext>
            </c:extLst>
          </c:dPt>
          <c:cat>
            <c:numRef>
              <c:f>Hoja1!$A$2:$A$6</c:f>
              <c:numCache>
                <c:formatCode>General</c:formatCode>
                <c:ptCount val="5"/>
                <c:pt idx="0">
                  <c:v>4</c:v>
                </c:pt>
                <c:pt idx="1">
                  <c:v>5</c:v>
                </c:pt>
                <c:pt idx="2">
                  <c:v>2</c:v>
                </c:pt>
                <c:pt idx="3">
                  <c:v>3</c:v>
                </c:pt>
                <c:pt idx="4">
                  <c:v>3</c:v>
                </c:pt>
              </c:numCache>
            </c:numRef>
          </c:cat>
          <c:val>
            <c:numRef>
              <c:f>Hoja1!$B$2:$B$6</c:f>
              <c:numCache>
                <c:formatCode>General</c:formatCode>
                <c:ptCount val="5"/>
                <c:pt idx="0">
                  <c:v>5</c:v>
                </c:pt>
                <c:pt idx="1">
                  <c:v>8</c:v>
                </c:pt>
                <c:pt idx="2">
                  <c:v>2</c:v>
                </c:pt>
                <c:pt idx="3">
                  <c:v>5</c:v>
                </c:pt>
                <c:pt idx="4">
                  <c:v>6</c:v>
                </c:pt>
              </c:numCache>
            </c:numRef>
          </c:val>
          <c:extLst>
            <c:ext xmlns:c16="http://schemas.microsoft.com/office/drawing/2014/chart" uri="{C3380CC4-5D6E-409C-BE32-E72D297353CC}">
              <c16:uniqueId val="{00000005-5ECF-4D82-BAE7-C294259DF8D8}"/>
            </c:ext>
          </c:extLst>
        </c:ser>
        <c:dLbls>
          <c:showLegendKey val="0"/>
          <c:showVal val="0"/>
          <c:showCatName val="0"/>
          <c:showSerName val="0"/>
          <c:showPercent val="0"/>
          <c:showBubbleSize val="0"/>
        </c:dLbls>
        <c:gapWidth val="355"/>
        <c:overlap val="-70"/>
        <c:axId val="344271599"/>
        <c:axId val="341828351"/>
      </c:barChart>
      <c:catAx>
        <c:axId val="344271599"/>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PE"/>
                  <a:t>Número de estudiantes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341828351"/>
        <c:crosses val="autoZero"/>
        <c:auto val="1"/>
        <c:lblAlgn val="ctr"/>
        <c:lblOffset val="100"/>
        <c:noMultiLvlLbl val="0"/>
      </c:catAx>
      <c:valAx>
        <c:axId val="341828351"/>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PE"/>
                  <a:t>Calificación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344271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Hoja1!$B$1</c:f>
              <c:strCache>
                <c:ptCount val="1"/>
                <c:pt idx="0">
                  <c:v>Nota</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invertIfNegative val="0"/>
          <c:dPt>
            <c:idx val="0"/>
            <c:invertIfNegative val="0"/>
            <c:bubble3D val="0"/>
            <c:extLst>
              <c:ext xmlns:c16="http://schemas.microsoft.com/office/drawing/2014/chart" uri="{C3380CC4-5D6E-409C-BE32-E72D297353CC}">
                <c16:uniqueId val="{00000000-84C2-427F-9D1F-D8BBF063A6B1}"/>
              </c:ext>
            </c:extLst>
          </c:dPt>
          <c:dPt>
            <c:idx val="1"/>
            <c:invertIfNegative val="0"/>
            <c:bubble3D val="0"/>
            <c:extLst>
              <c:ext xmlns:c16="http://schemas.microsoft.com/office/drawing/2014/chart" uri="{C3380CC4-5D6E-409C-BE32-E72D297353CC}">
                <c16:uniqueId val="{00000001-84C2-427F-9D1F-D8BBF063A6B1}"/>
              </c:ext>
            </c:extLst>
          </c:dPt>
          <c:dPt>
            <c:idx val="2"/>
            <c:invertIfNegative val="0"/>
            <c:bubble3D val="0"/>
            <c:extLst>
              <c:ext xmlns:c16="http://schemas.microsoft.com/office/drawing/2014/chart" uri="{C3380CC4-5D6E-409C-BE32-E72D297353CC}">
                <c16:uniqueId val="{00000002-84C2-427F-9D1F-D8BBF063A6B1}"/>
              </c:ext>
            </c:extLst>
          </c:dPt>
          <c:dPt>
            <c:idx val="3"/>
            <c:invertIfNegative val="0"/>
            <c:bubble3D val="0"/>
            <c:extLst>
              <c:ext xmlns:c16="http://schemas.microsoft.com/office/drawing/2014/chart" uri="{C3380CC4-5D6E-409C-BE32-E72D297353CC}">
                <c16:uniqueId val="{00000003-84C2-427F-9D1F-D8BBF063A6B1}"/>
              </c:ext>
            </c:extLst>
          </c:dPt>
          <c:dPt>
            <c:idx val="4"/>
            <c:invertIfNegative val="0"/>
            <c:bubble3D val="0"/>
            <c:extLst>
              <c:ext xmlns:c16="http://schemas.microsoft.com/office/drawing/2014/chart" uri="{C3380CC4-5D6E-409C-BE32-E72D297353CC}">
                <c16:uniqueId val="{00000004-84C2-427F-9D1F-D8BBF063A6B1}"/>
              </c:ext>
            </c:extLst>
          </c:dPt>
          <c:cat>
            <c:numRef>
              <c:f>Hoja1!$A$2:$A$6</c:f>
              <c:numCache>
                <c:formatCode>General</c:formatCode>
                <c:ptCount val="5"/>
                <c:pt idx="0">
                  <c:v>3</c:v>
                </c:pt>
                <c:pt idx="1">
                  <c:v>2</c:v>
                </c:pt>
                <c:pt idx="2">
                  <c:v>5</c:v>
                </c:pt>
                <c:pt idx="3">
                  <c:v>4</c:v>
                </c:pt>
                <c:pt idx="4">
                  <c:v>1</c:v>
                </c:pt>
              </c:numCache>
            </c:numRef>
          </c:cat>
          <c:val>
            <c:numRef>
              <c:f>Hoja1!$B$2:$B$6</c:f>
              <c:numCache>
                <c:formatCode>General</c:formatCode>
                <c:ptCount val="5"/>
                <c:pt idx="0">
                  <c:v>4</c:v>
                </c:pt>
                <c:pt idx="1">
                  <c:v>6</c:v>
                </c:pt>
                <c:pt idx="2">
                  <c:v>8</c:v>
                </c:pt>
                <c:pt idx="3">
                  <c:v>3</c:v>
                </c:pt>
                <c:pt idx="4">
                  <c:v>5</c:v>
                </c:pt>
              </c:numCache>
            </c:numRef>
          </c:val>
          <c:extLst>
            <c:ext xmlns:c16="http://schemas.microsoft.com/office/drawing/2014/chart" uri="{C3380CC4-5D6E-409C-BE32-E72D297353CC}">
              <c16:uniqueId val="{00000005-84C2-427F-9D1F-D8BBF063A6B1}"/>
            </c:ext>
          </c:extLst>
        </c:ser>
        <c:dLbls>
          <c:showLegendKey val="0"/>
          <c:showVal val="0"/>
          <c:showCatName val="0"/>
          <c:showSerName val="0"/>
          <c:showPercent val="0"/>
          <c:showBubbleSize val="0"/>
        </c:dLbls>
        <c:gapWidth val="355"/>
        <c:overlap val="-70"/>
        <c:axId val="344271599"/>
        <c:axId val="341828351"/>
      </c:barChart>
      <c:catAx>
        <c:axId val="344271599"/>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PE"/>
                  <a:t>Número de estudiantes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341828351"/>
        <c:crosses val="autoZero"/>
        <c:auto val="1"/>
        <c:lblAlgn val="ctr"/>
        <c:lblOffset val="100"/>
        <c:noMultiLvlLbl val="0"/>
      </c:catAx>
      <c:valAx>
        <c:axId val="341828351"/>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PE"/>
                  <a:t>Calificación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344271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Hoja1!$B$1</c:f>
              <c:strCache>
                <c:ptCount val="1"/>
                <c:pt idx="0">
                  <c:v>Nota</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invertIfNegative val="0"/>
          <c:dPt>
            <c:idx val="0"/>
            <c:invertIfNegative val="0"/>
            <c:bubble3D val="0"/>
            <c:extLst>
              <c:ext xmlns:c16="http://schemas.microsoft.com/office/drawing/2014/chart" uri="{C3380CC4-5D6E-409C-BE32-E72D297353CC}">
                <c16:uniqueId val="{00000000-3569-4788-8243-87B29B67EC3B}"/>
              </c:ext>
            </c:extLst>
          </c:dPt>
          <c:dPt>
            <c:idx val="1"/>
            <c:invertIfNegative val="0"/>
            <c:bubble3D val="0"/>
            <c:extLst>
              <c:ext xmlns:c16="http://schemas.microsoft.com/office/drawing/2014/chart" uri="{C3380CC4-5D6E-409C-BE32-E72D297353CC}">
                <c16:uniqueId val="{00000001-3569-4788-8243-87B29B67EC3B}"/>
              </c:ext>
            </c:extLst>
          </c:dPt>
          <c:dPt>
            <c:idx val="2"/>
            <c:invertIfNegative val="0"/>
            <c:bubble3D val="0"/>
            <c:extLst>
              <c:ext xmlns:c16="http://schemas.microsoft.com/office/drawing/2014/chart" uri="{C3380CC4-5D6E-409C-BE32-E72D297353CC}">
                <c16:uniqueId val="{00000002-3569-4788-8243-87B29B67EC3B}"/>
              </c:ext>
            </c:extLst>
          </c:dPt>
          <c:dPt>
            <c:idx val="3"/>
            <c:invertIfNegative val="0"/>
            <c:bubble3D val="0"/>
            <c:extLst>
              <c:ext xmlns:c16="http://schemas.microsoft.com/office/drawing/2014/chart" uri="{C3380CC4-5D6E-409C-BE32-E72D297353CC}">
                <c16:uniqueId val="{00000003-3569-4788-8243-87B29B67EC3B}"/>
              </c:ext>
            </c:extLst>
          </c:dPt>
          <c:dPt>
            <c:idx val="4"/>
            <c:invertIfNegative val="0"/>
            <c:bubble3D val="0"/>
            <c:extLst>
              <c:ext xmlns:c16="http://schemas.microsoft.com/office/drawing/2014/chart" uri="{C3380CC4-5D6E-409C-BE32-E72D297353CC}">
                <c16:uniqueId val="{00000004-3569-4788-8243-87B29B67EC3B}"/>
              </c:ext>
            </c:extLst>
          </c:dPt>
          <c:cat>
            <c:numRef>
              <c:f>Hoja1!$A$2:$A$6</c:f>
              <c:numCache>
                <c:formatCode>General</c:formatCode>
                <c:ptCount val="5"/>
                <c:pt idx="0">
                  <c:v>6</c:v>
                </c:pt>
                <c:pt idx="1">
                  <c:v>5</c:v>
                </c:pt>
                <c:pt idx="2">
                  <c:v>2</c:v>
                </c:pt>
                <c:pt idx="3">
                  <c:v>1</c:v>
                </c:pt>
                <c:pt idx="4">
                  <c:v>3</c:v>
                </c:pt>
              </c:numCache>
            </c:numRef>
          </c:cat>
          <c:val>
            <c:numRef>
              <c:f>Hoja1!$B$2:$B$6</c:f>
              <c:numCache>
                <c:formatCode>General</c:formatCode>
                <c:ptCount val="5"/>
                <c:pt idx="0">
                  <c:v>14</c:v>
                </c:pt>
                <c:pt idx="1">
                  <c:v>16</c:v>
                </c:pt>
                <c:pt idx="2">
                  <c:v>15</c:v>
                </c:pt>
                <c:pt idx="3">
                  <c:v>13</c:v>
                </c:pt>
                <c:pt idx="4">
                  <c:v>11</c:v>
                </c:pt>
              </c:numCache>
            </c:numRef>
          </c:val>
          <c:extLst>
            <c:ext xmlns:c16="http://schemas.microsoft.com/office/drawing/2014/chart" uri="{C3380CC4-5D6E-409C-BE32-E72D297353CC}">
              <c16:uniqueId val="{00000005-3569-4788-8243-87B29B67EC3B}"/>
            </c:ext>
          </c:extLst>
        </c:ser>
        <c:dLbls>
          <c:showLegendKey val="0"/>
          <c:showVal val="0"/>
          <c:showCatName val="0"/>
          <c:showSerName val="0"/>
          <c:showPercent val="0"/>
          <c:showBubbleSize val="0"/>
        </c:dLbls>
        <c:gapWidth val="355"/>
        <c:overlap val="-70"/>
        <c:axId val="344271599"/>
        <c:axId val="341828351"/>
      </c:barChart>
      <c:catAx>
        <c:axId val="344271599"/>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PE"/>
                  <a:t>Número de estudiantes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341828351"/>
        <c:crosses val="autoZero"/>
        <c:auto val="1"/>
        <c:lblAlgn val="ctr"/>
        <c:lblOffset val="100"/>
        <c:noMultiLvlLbl val="0"/>
      </c:catAx>
      <c:valAx>
        <c:axId val="341828351"/>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PE"/>
                  <a:t>Calificación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344271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Hoja1!$B$1</c:f>
              <c:strCache>
                <c:ptCount val="1"/>
                <c:pt idx="0">
                  <c:v>Nota</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invertIfNegative val="0"/>
          <c:dPt>
            <c:idx val="0"/>
            <c:invertIfNegative val="0"/>
            <c:bubble3D val="0"/>
            <c:extLst>
              <c:ext xmlns:c16="http://schemas.microsoft.com/office/drawing/2014/chart" uri="{C3380CC4-5D6E-409C-BE32-E72D297353CC}">
                <c16:uniqueId val="{00000000-90E4-4F16-911C-0BF965971661}"/>
              </c:ext>
            </c:extLst>
          </c:dPt>
          <c:dPt>
            <c:idx val="1"/>
            <c:invertIfNegative val="0"/>
            <c:bubble3D val="0"/>
            <c:extLst>
              <c:ext xmlns:c16="http://schemas.microsoft.com/office/drawing/2014/chart" uri="{C3380CC4-5D6E-409C-BE32-E72D297353CC}">
                <c16:uniqueId val="{00000001-90E4-4F16-911C-0BF965971661}"/>
              </c:ext>
            </c:extLst>
          </c:dPt>
          <c:dPt>
            <c:idx val="2"/>
            <c:invertIfNegative val="0"/>
            <c:bubble3D val="0"/>
            <c:extLst>
              <c:ext xmlns:c16="http://schemas.microsoft.com/office/drawing/2014/chart" uri="{C3380CC4-5D6E-409C-BE32-E72D297353CC}">
                <c16:uniqueId val="{00000002-90E4-4F16-911C-0BF965971661}"/>
              </c:ext>
            </c:extLst>
          </c:dPt>
          <c:cat>
            <c:numRef>
              <c:f>Hoja1!$A$2:$A$4</c:f>
              <c:numCache>
                <c:formatCode>General</c:formatCode>
                <c:ptCount val="3"/>
                <c:pt idx="0">
                  <c:v>6</c:v>
                </c:pt>
                <c:pt idx="1">
                  <c:v>2</c:v>
                </c:pt>
                <c:pt idx="2">
                  <c:v>7</c:v>
                </c:pt>
              </c:numCache>
            </c:numRef>
          </c:cat>
          <c:val>
            <c:numRef>
              <c:f>Hoja1!$B$2:$B$4</c:f>
              <c:numCache>
                <c:formatCode>General</c:formatCode>
                <c:ptCount val="3"/>
                <c:pt idx="0">
                  <c:v>19</c:v>
                </c:pt>
                <c:pt idx="1">
                  <c:v>20</c:v>
                </c:pt>
                <c:pt idx="2">
                  <c:v>18</c:v>
                </c:pt>
              </c:numCache>
            </c:numRef>
          </c:val>
          <c:extLst>
            <c:ext xmlns:c16="http://schemas.microsoft.com/office/drawing/2014/chart" uri="{C3380CC4-5D6E-409C-BE32-E72D297353CC}">
              <c16:uniqueId val="{00000003-90E4-4F16-911C-0BF965971661}"/>
            </c:ext>
          </c:extLst>
        </c:ser>
        <c:dLbls>
          <c:showLegendKey val="0"/>
          <c:showVal val="0"/>
          <c:showCatName val="0"/>
          <c:showSerName val="0"/>
          <c:showPercent val="0"/>
          <c:showBubbleSize val="0"/>
        </c:dLbls>
        <c:gapWidth val="355"/>
        <c:overlap val="-70"/>
        <c:axId val="344271599"/>
        <c:axId val="341828351"/>
      </c:barChart>
      <c:catAx>
        <c:axId val="344271599"/>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PE"/>
                  <a:t>Número de estudiantes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341828351"/>
        <c:crosses val="autoZero"/>
        <c:auto val="1"/>
        <c:lblAlgn val="ctr"/>
        <c:lblOffset val="100"/>
        <c:noMultiLvlLbl val="0"/>
      </c:catAx>
      <c:valAx>
        <c:axId val="341828351"/>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PE"/>
                  <a:t>Calificación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344271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INE181</b:Tag>
    <b:SourceType>DocumentFromInternetSite</b:SourceType>
    <b:Guid>{EC621B2F-5CDD-4FC5-9B59-5EB5C0ABAAE7}</b:Guid>
    <b:Author>
      <b:Author>
        <b:Corporate>INEI</b:Corporate>
      </b:Author>
    </b:Author>
    <b:Title>Estadísticas municipales</b:Title>
    <b:Year>2018</b:Year>
    <b:Month>Agosto</b:Month>
    <b:Day>24</b:Day>
    <b:URL>https://www.inei.gob.pe/media/MenuRecursivo/publicaciones_digitales/Est/Lib1417/libro.pdf</b:URL>
    <b:RefOrder>1</b:RefOrder>
  </b:Source>
  <b:Source>
    <b:Tag>Coc17</b:Tag>
    <b:SourceType>InternetSite</b:SourceType>
    <b:Guid>{2AC783EE-A423-4F8D-AF7A-AF3AD93630AD}</b:Guid>
    <b:Author>
      <b:Author>
        <b:Corporate>Coca Cola Journey</b:Corporate>
      </b:Author>
    </b:Author>
    <b:Title>Coca Cola Perú</b:Title>
    <b:InternetSiteTitle>Bodegas peruanas: retos y fortalezas de los negocios del barrio</b:InternetSiteTitle>
    <b:Year>2017</b:Year>
    <b:URL>https://www.cocacoladeperu.com.pe/historias/comunidad-bodegas-peruanas-retos-y-fortalezas-de-los-negocios-del-barrio</b:URL>
    <b:RefOrder>2</b:RefOrder>
  </b:Source>
  <b:Source>
    <b:Tag>Rod16</b:Tag>
    <b:SourceType>JournalArticle</b:SourceType>
    <b:Guid>{51E35DA3-06E9-46DD-A6AA-A8C90ACD2EB7}</b:Guid>
    <b:Title>Gestión Financiera en PyMES</b:Title>
    <b:Year>2016</b:Year>
    <b:JournalName>Revista Publicando</b:JournalName>
    <b:Pages>588-596</b:Pages>
    <b:Author>
      <b:Author>
        <b:NameList>
          <b:Person>
            <b:Last>Rodrìguez Salazar</b:Last>
            <b:First>Pedro david</b:First>
          </b:Person>
        </b:NameList>
      </b:Author>
    </b:Author>
    <b:Volume>III</b:Volume>
    <b:Issue>8</b:Issue>
    <b:StandardNumber>ISSN-e 1390-9304</b:StandardNumber>
    <b:URL>https://dialnet.unirioja.es/servlet/articulo?codigo=5833410</b:URL>
    <b:RefOrder>3</b:RefOrder>
  </b:Source>
  <b:Source>
    <b:Tag>Por17</b:Tag>
    <b:SourceType>Book</b:SourceType>
    <b:Guid>{23DC1BD6-DCE4-4A9A-8336-FEAAC1790A01}</b:Guid>
    <b:Author>
      <b:Author>
        <b:NameList>
          <b:Person>
            <b:Last>Porter</b:Last>
            <b:First>Michael</b:First>
          </b:Person>
        </b:NameList>
      </b:Author>
    </b:Author>
    <b:Title>Ser competitivo</b:Title>
    <b:Year>2017</b:Year>
    <b:City>España</b:City>
    <b:Publisher>Deusto</b:Publisher>
    <b:Volume>9</b:Volume>
    <b:Pages>624</b:Pages>
    <b:RefOrder>4</b:RefOrder>
  </b:Source>
  <b:Source>
    <b:Tag>Lop</b:Tag>
    <b:SourceType>Book</b:SourceType>
    <b:Guid>{D4F6F2D2-B57C-4B86-A28A-4254C66D2844}</b:Guid>
    <b:Title>Estrategias de diferenciación, Desafío para un retail eficiente</b:Title>
    <b:Author>
      <b:Author>
        <b:NameList>
          <b:Person>
            <b:Last>Lopez</b:Last>
            <b:First>Agustín</b:First>
          </b:Person>
        </b:NameList>
      </b:Author>
    </b:Author>
    <b:Year>2017</b:Year>
    <b:City>Madrid</b:City>
    <b:Publisher>ESIC</b:Publisher>
    <b:DOI>978-84-17129-57-6</b:DOI>
    <b:RefOrder>5</b:RefOrder>
  </b:Source>
  <b:Source>
    <b:Tag>Phi08</b:Tag>
    <b:SourceType>Book</b:SourceType>
    <b:Guid>{13BEE0CA-13E3-40D1-BD66-574C324328F8}</b:Guid>
    <b:Title>Fundamentos del Marketing</b:Title>
    <b:Year>2008</b:Year>
    <b:City>México</b:City>
    <b:Publisher>Pearson Educación</b:Publisher>
    <b:Author>
      <b:Author>
        <b:NameList>
          <b:Person>
            <b:Last>Kotler</b:Last>
            <b:First>Philip</b:First>
          </b:Person>
          <b:Person>
            <b:Last>Armstrong</b:Last>
            <b:First>Gary</b:First>
          </b:Person>
        </b:NameList>
      </b:Author>
    </b:Author>
    <b:Volume>8</b:Volume>
    <b:Pages>656</b:Pages>
    <b:RefOrder>6</b:RefOrder>
  </b:Source>
  <b:Source>
    <b:Tag>Kot01</b:Tag>
    <b:SourceType>Book</b:SourceType>
    <b:Guid>{BC1E5029-C90E-411B-B2D1-A0EE6749E463}</b:Guid>
    <b:Title>Direción de mercadotecnia</b:Title>
    <b:Year>2001</b:Year>
    <b:City>Mexico</b:City>
    <b:Publisher>Pearson Educación</b:Publisher>
    <b:Author>
      <b:Author>
        <b:NameList>
          <b:Person>
            <b:Last>Kotler</b:Last>
            <b:First>Philip</b:First>
          </b:Person>
        </b:NameList>
      </b:Author>
    </b:Author>
    <b:Volume>8</b:Volume>
    <b:URL>file:///C:/Users/GABRIELA/Downloads/libro-kotler%20Direcci%C3%B3n%20de%20mercadotecnia.pdf</b:URL>
    <b:RefOrder>7</b:RefOrder>
  </b:Source>
  <b:Source>
    <b:Tag>Kot12</b:Tag>
    <b:SourceType>Book</b:SourceType>
    <b:Guid>{DCD96A7F-EB23-44C7-84DF-FD5AFA9DCF0A}</b:Guid>
    <b:Title>Dirección de Marketing</b:Title>
    <b:Year>2012</b:Year>
    <b:City>México</b:City>
    <b:Publisher>Pearson Educación</b:Publisher>
    <b:Pages>808</b:Pages>
    <b:Edition>Decimocuarta</b:Edition>
    <b:DOI> 978-607-32-1245-8</b:DOI>
    <b:Author>
      <b:Author>
        <b:NameList>
          <b:Person>
            <b:Last>Kotler</b:Last>
            <b:First>Philip</b:First>
          </b:Person>
          <b:Person>
            <b:Last>Keller</b:Last>
            <b:First>Kevin Lane</b:First>
          </b:Person>
        </b:NameList>
      </b:Author>
    </b:Author>
    <b:RefOrder>8</b:RefOrder>
  </b:Source>
  <b:Source>
    <b:Tag>Hen73</b:Tag>
    <b:SourceType>Book</b:SourceType>
    <b:Guid>{B9273985-2D19-4EE5-A206-1C0E4E577742}</b:Guid>
    <b:Title>The Experience Curve-Reviewed</b:Title>
    <b:Year>1973</b:Year>
    <b:City>Boston</b:City>
    <b:Publisher>Boston Consulting Group</b:Publisher>
    <b:Author>
      <b:Author>
        <b:NameList>
          <b:Person>
            <b:Last>Henderson</b:Last>
            <b:First>Bruce</b:First>
          </b:Person>
        </b:NameList>
      </b:Author>
    </b:Author>
    <b:RefOrder>9</b:RefOrder>
  </b:Source>
  <b:Source>
    <b:Tag>Git92</b:Tag>
    <b:SourceType>Book</b:SourceType>
    <b:Guid>{08AD8E93-178A-4899-832D-E592DF9F0C97}</b:Guid>
    <b:Title>Fundamentos de Administración Financiera</b:Title>
    <b:Year>1992</b:Year>
    <b:City>Mexico</b:City>
    <b:Publisher>Harla S.A.</b:Publisher>
    <b:Author>
      <b:Author>
        <b:NameList>
          <b:Person>
            <b:Last>Gitman</b:Last>
            <b:First>Lawrence</b:First>
          </b:Person>
        </b:NameList>
      </b:Author>
    </b:Author>
    <b:RefOrder>10</b:RefOrder>
  </b:Source>
  <b:Source>
    <b:Tag>Rob12</b:Tag>
    <b:SourceType>Book</b:SourceType>
    <b:Guid>{64B7E30B-95F9-4CDF-9B80-97A0F43FFFAC}</b:Guid>
    <b:Title>Fundamentos de administración financiera</b:Title>
    <b:Year>2012</b:Year>
    <b:City>México</b:City>
    <b:Publisher>RED TERCER MILENIO S.C.</b:Publisher>
    <b:Pages>136</b:Pages>
    <b:DOI>ISBN 978-607-733-099-8</b:DOI>
    <b:Author>
      <b:Author>
        <b:NameList>
          <b:Person>
            <b:Last>Robles Roman</b:Last>
            <b:First>Carlos Luis</b:First>
          </b:Person>
        </b:NameList>
      </b:Author>
    </b:Author>
    <b:RefOrder>11</b:RefOrder>
  </b:Source>
  <b:Source>
    <b:Tag>Ram14</b:Tag>
    <b:SourceType>JournalArticle</b:SourceType>
    <b:Guid>{06A5CFF9-867E-48FF-AA29-568E41F4432C}</b:Guid>
    <b:Title> Modelo de medición del impacto financiero del mantenimiento de inventario</b:Title>
    <b:Year>2014</b:Year>
    <b:Author>
      <b:Author>
        <b:NameList>
          <b:Person>
            <b:Last>Ramírez</b:Last>
            <b:First>G.</b:First>
            <b:Middle>y Manotas, D.</b:Middle>
          </b:Person>
        </b:NameList>
      </b:Author>
    </b:Author>
    <b:JournalName>Scientia et Technica</b:JournalName>
    <b:Pages>Año XIX, 19(3), 25 -46.</b:Pages>
    <b:RefOrder>12</b:RefOrder>
  </b:Source>
  <b:Source>
    <b:Tag>DBa14</b:Tag>
    <b:SourceType>JournalArticle</b:SourceType>
    <b:Guid>{1F78A8AE-1084-40EA-9F89-F1A45A202993}</b:Guid>
    <b:Author>
      <b:Author>
        <b:NameList>
          <b:Person>
            <b:Last>D. Banker</b:Last>
            <b:First>R.</b:First>
            <b:Middle>, Mashruwala, R. y Tripathy, A.</b:Middle>
          </b:Person>
        </b:NameList>
      </b:Author>
      <b:Editor>
        <b:NameList>
          <b:Person>
            <b:Last>Limited</b:Last>
            <b:First>Emerald</b:First>
            <b:Middle>Group Publishing</b:Middle>
          </b:Person>
        </b:NameList>
      </b:Editor>
    </b:Author>
    <b:Title>"¿Una estrategia de diferenciación conduce a un desempeño financiero más sostenible que una estrategia de liderazgo en costos?"</b:Title>
    <b:JournalName>Management Decision</b:JournalName>
    <b:Year>2014</b:Year>
    <b:Pages>Vol. 52, núm. 5, págs. 872-896.</b:Pages>
    <b:URL>https://doi.org/10.1108/MD-05-2013-0282</b:URL>
    <b:DOI>0025-1747</b:DOI>
    <b:RefOrder>13</b:RefOrder>
  </b:Source>
</b:Sources>
</file>

<file path=customXml/itemProps1.xml><?xml version="1.0" encoding="utf-8"?>
<ds:datastoreItem xmlns:ds="http://schemas.openxmlformats.org/officeDocument/2006/customXml" ds:itemID="{CE757A91-C244-4DC8-8606-9120F3A8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1742</Words>
  <Characters>9583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dc:creator>
  <cp:keywords/>
  <dc:description/>
  <cp:lastModifiedBy>GIANMARCO</cp:lastModifiedBy>
  <cp:revision>47</cp:revision>
  <cp:lastPrinted>2021-08-18T17:56:00Z</cp:lastPrinted>
  <dcterms:created xsi:type="dcterms:W3CDTF">2021-04-22T19:45:00Z</dcterms:created>
  <dcterms:modified xsi:type="dcterms:W3CDTF">2022-01-16T05:10:00Z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id="MsXTjMV2"/&gt;&lt;style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